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89"/>
        <w:gridCol w:w="3387"/>
        <w:gridCol w:w="3695"/>
      </w:tblGrid>
      <w:tr w:rsidR="00E86CFB" w14:paraId="72FF9874" w14:textId="77777777" w:rsidTr="006E3972">
        <w:tc>
          <w:tcPr>
            <w:tcW w:w="2689" w:type="dxa"/>
          </w:tcPr>
          <w:p w14:paraId="6627BA0D" w14:textId="2CBF17FB" w:rsidR="00E86CFB" w:rsidRDefault="00E86CFB" w:rsidP="00E86CFB">
            <w:r>
              <w:t xml:space="preserve">Title of the </w:t>
            </w:r>
            <w:r w:rsidR="006E3972">
              <w:t>FOFA</w:t>
            </w:r>
          </w:p>
        </w:tc>
        <w:tc>
          <w:tcPr>
            <w:tcW w:w="7082" w:type="dxa"/>
            <w:gridSpan w:val="2"/>
          </w:tcPr>
          <w:p w14:paraId="1D1969E1" w14:textId="77777777" w:rsidR="00E86CFB" w:rsidRPr="00CB32B8" w:rsidRDefault="00E86CFB" w:rsidP="00E86CFB">
            <w:pPr>
              <w:rPr>
                <w:b/>
                <w:bCs/>
              </w:rPr>
            </w:pPr>
          </w:p>
        </w:tc>
      </w:tr>
      <w:tr w:rsidR="00E05386" w:rsidRPr="00F4345A" w14:paraId="1AE95880" w14:textId="77777777" w:rsidTr="006E3972">
        <w:tc>
          <w:tcPr>
            <w:tcW w:w="2689" w:type="dxa"/>
          </w:tcPr>
          <w:p w14:paraId="2113E470" w14:textId="1604EF04" w:rsidR="00E05386" w:rsidRPr="006E3972" w:rsidRDefault="00E05386" w:rsidP="00E86CFB">
            <w:pPr>
              <w:rPr>
                <w:lang w:val="en-US"/>
              </w:rPr>
            </w:pPr>
            <w:r w:rsidRPr="006E3972">
              <w:rPr>
                <w:lang w:val="en-US"/>
              </w:rPr>
              <w:t xml:space="preserve">Dates of the </w:t>
            </w:r>
            <w:r w:rsidR="006E3972" w:rsidRPr="006E3972">
              <w:rPr>
                <w:lang w:val="en-US"/>
              </w:rPr>
              <w:t>FOFA m</w:t>
            </w:r>
            <w:r w:rsidR="006E3972">
              <w:rPr>
                <w:lang w:val="en-US"/>
              </w:rPr>
              <w:t>eeting</w:t>
            </w:r>
          </w:p>
        </w:tc>
        <w:tc>
          <w:tcPr>
            <w:tcW w:w="7082" w:type="dxa"/>
            <w:gridSpan w:val="2"/>
          </w:tcPr>
          <w:p w14:paraId="132F5C01" w14:textId="77777777" w:rsidR="00E05386" w:rsidRPr="006E3972" w:rsidRDefault="00E05386" w:rsidP="00E86CFB">
            <w:pPr>
              <w:rPr>
                <w:b/>
                <w:bCs/>
                <w:lang w:val="en-US"/>
              </w:rPr>
            </w:pPr>
          </w:p>
        </w:tc>
      </w:tr>
      <w:tr w:rsidR="00E86CFB" w:rsidRPr="006E3972" w14:paraId="2F725E9C" w14:textId="77777777" w:rsidTr="006E3972">
        <w:tc>
          <w:tcPr>
            <w:tcW w:w="2689" w:type="dxa"/>
          </w:tcPr>
          <w:p w14:paraId="797BB730" w14:textId="2C088BB0" w:rsidR="00E86CFB" w:rsidRDefault="006E3972" w:rsidP="00E86CFB">
            <w:r>
              <w:t>Requester of the FOFA</w:t>
            </w:r>
          </w:p>
        </w:tc>
        <w:tc>
          <w:tcPr>
            <w:tcW w:w="3387" w:type="dxa"/>
          </w:tcPr>
          <w:p w14:paraId="2DB8EC32" w14:textId="5EE39B67" w:rsidR="00E86CFB" w:rsidRPr="00337A0B" w:rsidRDefault="00E86CFB" w:rsidP="00E86CFB">
            <w:pPr>
              <w:rPr>
                <w:b/>
                <w:bCs/>
                <w:lang w:val="en-US"/>
              </w:rPr>
            </w:pPr>
          </w:p>
        </w:tc>
        <w:tc>
          <w:tcPr>
            <w:tcW w:w="3695" w:type="dxa"/>
          </w:tcPr>
          <w:p w14:paraId="1A2F9BA2" w14:textId="6B2AAB1D" w:rsidR="00E86CFB" w:rsidRPr="00E86CFB" w:rsidRDefault="006E3972" w:rsidP="00E86CFB">
            <w:pPr>
              <w:rPr>
                <w:lang w:val="en-US"/>
              </w:rPr>
            </w:pPr>
            <w:r>
              <w:rPr>
                <w:lang w:val="en-US"/>
              </w:rPr>
              <w:t>ICArHEB</w:t>
            </w:r>
          </w:p>
        </w:tc>
      </w:tr>
      <w:tr w:rsidR="00E86CFB" w:rsidRPr="006E3972" w14:paraId="159743D4" w14:textId="77777777" w:rsidTr="006E3972">
        <w:tc>
          <w:tcPr>
            <w:tcW w:w="2689" w:type="dxa"/>
          </w:tcPr>
          <w:p w14:paraId="51A44875" w14:textId="30734399" w:rsidR="00E86CFB" w:rsidRPr="00CB32B8" w:rsidRDefault="006E3972" w:rsidP="00E86CFB">
            <w:pPr>
              <w:rPr>
                <w:b/>
                <w:bCs/>
                <w:lang w:val="en-US"/>
              </w:rPr>
            </w:pPr>
            <w:r>
              <w:rPr>
                <w:b/>
                <w:bCs/>
                <w:lang w:val="en-US"/>
              </w:rPr>
              <w:t>Guest #1</w:t>
            </w:r>
          </w:p>
        </w:tc>
        <w:tc>
          <w:tcPr>
            <w:tcW w:w="3387" w:type="dxa"/>
          </w:tcPr>
          <w:p w14:paraId="35A4C7F9" w14:textId="77777777" w:rsidR="00E86CFB" w:rsidRPr="00337A0B" w:rsidRDefault="00E86CFB" w:rsidP="00E86CFB">
            <w:pPr>
              <w:rPr>
                <w:b/>
                <w:bCs/>
                <w:lang w:val="en-US"/>
              </w:rPr>
            </w:pPr>
          </w:p>
        </w:tc>
        <w:tc>
          <w:tcPr>
            <w:tcW w:w="3695" w:type="dxa"/>
          </w:tcPr>
          <w:p w14:paraId="267C9CC7" w14:textId="4DD0DD66" w:rsidR="00E86CFB" w:rsidRPr="00337A0B" w:rsidRDefault="00337A0B" w:rsidP="00E86CFB">
            <w:pPr>
              <w:rPr>
                <w:lang w:val="en-US"/>
              </w:rPr>
            </w:pPr>
            <w:r w:rsidRPr="00337A0B">
              <w:rPr>
                <w:color w:val="767171" w:themeColor="background2" w:themeShade="80"/>
                <w:lang w:val="en-US"/>
              </w:rPr>
              <w:t>(affiliation)</w:t>
            </w:r>
          </w:p>
        </w:tc>
      </w:tr>
      <w:tr w:rsidR="00E05386" w:rsidRPr="006E3972" w14:paraId="6E731DC3" w14:textId="77777777" w:rsidTr="006E3972">
        <w:tc>
          <w:tcPr>
            <w:tcW w:w="2689" w:type="dxa"/>
          </w:tcPr>
          <w:p w14:paraId="7BAFB7D7" w14:textId="7F450623" w:rsidR="00E05386" w:rsidRPr="00CB32B8" w:rsidRDefault="006E3972" w:rsidP="00E86CFB">
            <w:pPr>
              <w:rPr>
                <w:b/>
                <w:bCs/>
                <w:lang w:val="en-US"/>
              </w:rPr>
            </w:pPr>
            <w:r>
              <w:rPr>
                <w:b/>
                <w:bCs/>
                <w:lang w:val="en-US"/>
              </w:rPr>
              <w:t>Guest #2</w:t>
            </w:r>
          </w:p>
        </w:tc>
        <w:tc>
          <w:tcPr>
            <w:tcW w:w="3387" w:type="dxa"/>
          </w:tcPr>
          <w:p w14:paraId="1F2CA4ED" w14:textId="77777777" w:rsidR="00E05386" w:rsidRPr="00337A0B" w:rsidRDefault="00E05386" w:rsidP="00E86CFB">
            <w:pPr>
              <w:rPr>
                <w:b/>
                <w:bCs/>
                <w:lang w:val="en-US"/>
              </w:rPr>
            </w:pPr>
          </w:p>
        </w:tc>
        <w:tc>
          <w:tcPr>
            <w:tcW w:w="3695" w:type="dxa"/>
          </w:tcPr>
          <w:p w14:paraId="0EBFC848" w14:textId="77777777" w:rsidR="00E05386" w:rsidRPr="00337A0B" w:rsidRDefault="00E05386" w:rsidP="00E86CFB">
            <w:pPr>
              <w:rPr>
                <w:lang w:val="en-US"/>
              </w:rPr>
            </w:pPr>
          </w:p>
        </w:tc>
      </w:tr>
      <w:tr w:rsidR="00E86CFB" w:rsidRPr="006E3972" w14:paraId="3D399D51" w14:textId="77777777" w:rsidTr="006E3972">
        <w:tc>
          <w:tcPr>
            <w:tcW w:w="2689" w:type="dxa"/>
          </w:tcPr>
          <w:p w14:paraId="6711E512" w14:textId="208E0E6B" w:rsidR="00E86CFB" w:rsidRPr="00CB32B8" w:rsidRDefault="006E3972" w:rsidP="00E86CFB">
            <w:pPr>
              <w:rPr>
                <w:b/>
                <w:bCs/>
                <w:lang w:val="en-US"/>
              </w:rPr>
            </w:pPr>
            <w:r>
              <w:rPr>
                <w:b/>
                <w:bCs/>
                <w:lang w:val="en-US"/>
              </w:rPr>
              <w:t>Guest #3</w:t>
            </w:r>
          </w:p>
        </w:tc>
        <w:tc>
          <w:tcPr>
            <w:tcW w:w="3387" w:type="dxa"/>
          </w:tcPr>
          <w:p w14:paraId="620CBB6D" w14:textId="77777777" w:rsidR="00E86CFB" w:rsidRPr="00337A0B" w:rsidRDefault="00E86CFB" w:rsidP="00E86CFB">
            <w:pPr>
              <w:rPr>
                <w:b/>
                <w:bCs/>
                <w:lang w:val="en-US"/>
              </w:rPr>
            </w:pPr>
          </w:p>
        </w:tc>
        <w:tc>
          <w:tcPr>
            <w:tcW w:w="3695" w:type="dxa"/>
          </w:tcPr>
          <w:p w14:paraId="348DC133" w14:textId="78975E62" w:rsidR="00E86CFB" w:rsidRPr="00337A0B" w:rsidRDefault="00E86CFB" w:rsidP="00E86CFB">
            <w:pPr>
              <w:rPr>
                <w:lang w:val="en-US"/>
              </w:rPr>
            </w:pPr>
          </w:p>
        </w:tc>
      </w:tr>
    </w:tbl>
    <w:p w14:paraId="3A386B3D" w14:textId="5713D85E" w:rsidR="00787562" w:rsidRDefault="00787562" w:rsidP="00E86CFB">
      <w:pPr>
        <w:rPr>
          <w:lang w:val="en-US"/>
        </w:rPr>
      </w:pPr>
    </w:p>
    <w:p w14:paraId="2F606405" w14:textId="6A456E60" w:rsidR="00A4273F" w:rsidRPr="00A4273F" w:rsidRDefault="00A4273F" w:rsidP="00A4273F">
      <w:pPr>
        <w:pStyle w:val="Heading2"/>
        <w:rPr>
          <w:lang w:val="en-US"/>
        </w:rPr>
      </w:pPr>
      <w:r w:rsidRPr="00A4273F">
        <w:rPr>
          <w:lang w:val="en-US"/>
        </w:rPr>
        <w:t xml:space="preserve">Rational </w:t>
      </w:r>
      <w:r w:rsidR="008D2030">
        <w:rPr>
          <w:lang w:val="en-US"/>
        </w:rPr>
        <w:t xml:space="preserve">and preliminary work </w:t>
      </w:r>
      <w:r w:rsidRPr="00A4273F">
        <w:rPr>
          <w:lang w:val="en-US"/>
        </w:rPr>
        <w:t xml:space="preserve">(max </w:t>
      </w:r>
      <w:r w:rsidR="00337A0B">
        <w:rPr>
          <w:lang w:val="en-US"/>
        </w:rPr>
        <w:t>2</w:t>
      </w:r>
      <w:r w:rsidRPr="00A4273F">
        <w:rPr>
          <w:lang w:val="en-US"/>
        </w:rPr>
        <w:t>000 cha.)</w:t>
      </w:r>
    </w:p>
    <w:p w14:paraId="3A81DDD2" w14:textId="77777777" w:rsidR="00FC2F5C" w:rsidRPr="00FC2F5C" w:rsidRDefault="00FC2F5C" w:rsidP="00FC2F5C">
      <w:pPr>
        <w:shd w:val="clear" w:color="auto" w:fill="FFFFFF"/>
        <w:spacing w:after="225" w:line="240" w:lineRule="auto"/>
        <w:jc w:val="both"/>
        <w:rPr>
          <w:rFonts w:ascii="Arial" w:eastAsia="Times New Roman" w:hAnsi="Arial" w:cs="Arial"/>
          <w:color w:val="000000"/>
          <w:sz w:val="21"/>
          <w:szCs w:val="21"/>
        </w:rPr>
      </w:pPr>
      <w:r w:rsidRPr="00FC2F5C">
        <w:rPr>
          <w:rFonts w:ascii="Arial" w:eastAsia="Times New Roman" w:hAnsi="Arial" w:cs="Arial"/>
          <w:color w:val="000000"/>
          <w:sz w:val="21"/>
          <w:szCs w:val="21"/>
          <w:lang w:val="en-US"/>
        </w:rPr>
        <w:t xml:space="preserve">Lorem ipsum dolor sit amet, consectetur adipiscing elit. </w:t>
      </w:r>
      <w:r w:rsidRPr="00FC2F5C">
        <w:rPr>
          <w:rFonts w:ascii="Arial" w:eastAsia="Times New Roman" w:hAnsi="Arial" w:cs="Arial"/>
          <w:color w:val="000000"/>
          <w:sz w:val="21"/>
          <w:szCs w:val="21"/>
          <w:lang w:val="fr-FR"/>
        </w:rPr>
        <w:t xml:space="preserve">Nullam sit amet pharetra enim. Cras vulputate, est id venenatis congue, ex nisi tristique diam, eget sagittis odio leo posuere quam. In eu orci nisl. Suspendisse consectetur, nisi at tincidunt rhoncus, quam diam ullamcorper lorem, hendrerit porta risus lectus in magna. Quisque quis tristique tellus. </w:t>
      </w:r>
      <w:r w:rsidRPr="00FC2F5C">
        <w:rPr>
          <w:rFonts w:ascii="Arial" w:eastAsia="Times New Roman" w:hAnsi="Arial" w:cs="Arial"/>
          <w:color w:val="000000"/>
          <w:sz w:val="21"/>
          <w:szCs w:val="21"/>
        </w:rPr>
        <w:t>Duis laoreet nisl at ante porta feugiat. Integer a dapibus arcu, quis venenatis enim. Sed eu ipsum sed nibh pulvinar placerat. Ut metus erat, malesuada in eros molestie, volutpat aliquam erat. Nunc at nibh feugiat magna dictum hendrerit. Donec vehicula nisi in nisl feugiat, eu lacinia diam egestas. Morbi est libero, venenatis sed feugiat facilisis, sodales at velit. Etiam a blandit diam. Suspendisse cursus erat vitae libero egestas, lacinia eleifend dolor feugiat.</w:t>
      </w:r>
    </w:p>
    <w:p w14:paraId="2327A4B9" w14:textId="77777777" w:rsidR="00FC2F5C" w:rsidRPr="00FC2F5C" w:rsidRDefault="00FC2F5C" w:rsidP="00FC2F5C">
      <w:pPr>
        <w:shd w:val="clear" w:color="auto" w:fill="FFFFFF"/>
        <w:spacing w:after="225" w:line="240" w:lineRule="auto"/>
        <w:jc w:val="both"/>
        <w:rPr>
          <w:rFonts w:ascii="Arial" w:eastAsia="Times New Roman" w:hAnsi="Arial" w:cs="Arial"/>
          <w:color w:val="000000"/>
          <w:sz w:val="21"/>
          <w:szCs w:val="21"/>
          <w:lang w:val="fr-FR"/>
        </w:rPr>
      </w:pPr>
      <w:r w:rsidRPr="00FC2F5C">
        <w:rPr>
          <w:rFonts w:ascii="Arial" w:eastAsia="Times New Roman" w:hAnsi="Arial" w:cs="Arial"/>
          <w:color w:val="000000"/>
          <w:sz w:val="21"/>
          <w:szCs w:val="21"/>
          <w:lang w:val="fr-FR"/>
        </w:rPr>
        <w:t>In bibendum vitae quam ut pellentesque. Aliquam maximus nisi et arcu congue, sed porttitor lectus rhoncus. Aliquam ut condimentum tellus. Duis ut sollicitudin nunc. Vestibulum ante ipsum primis in faucibus orci luctus et ultrices posuere cubilia curae; Ut quis semper velit, ac egestas dolor. Maecenas pharetra lectus vitae aliquet efficitur. Maecenas egestas odio ac rhoncus fermentum. Fusce id augue dignissim, molestie erat a, iaculis mi. Praesent eu dapibus turpis. Ut pulvinar iaculis sapien, quis convallis turpis eleifend ac.</w:t>
      </w:r>
    </w:p>
    <w:p w14:paraId="42E7021B" w14:textId="0F7A7DF9" w:rsidR="00FC2F5C" w:rsidRPr="00097799" w:rsidRDefault="00FC2F5C" w:rsidP="00FC2F5C">
      <w:pPr>
        <w:shd w:val="clear" w:color="auto" w:fill="FFFFFF"/>
        <w:spacing w:after="225" w:line="240" w:lineRule="auto"/>
        <w:jc w:val="both"/>
        <w:rPr>
          <w:rFonts w:ascii="Arial" w:eastAsia="Times New Roman" w:hAnsi="Arial" w:cs="Arial"/>
          <w:color w:val="000000"/>
          <w:sz w:val="21"/>
          <w:szCs w:val="21"/>
          <w:lang w:val="en-US"/>
        </w:rPr>
      </w:pPr>
      <w:r w:rsidRPr="00FC2F5C">
        <w:rPr>
          <w:rFonts w:ascii="Arial" w:eastAsia="Times New Roman" w:hAnsi="Arial" w:cs="Arial"/>
          <w:color w:val="000000"/>
          <w:sz w:val="21"/>
          <w:szCs w:val="21"/>
        </w:rPr>
        <w:t xml:space="preserve">Curabitur dignissim pretium turpis in fermentum. </w:t>
      </w:r>
      <w:r w:rsidRPr="00FC2F5C">
        <w:rPr>
          <w:rFonts w:ascii="Arial" w:eastAsia="Times New Roman" w:hAnsi="Arial" w:cs="Arial"/>
          <w:color w:val="000000"/>
          <w:sz w:val="21"/>
          <w:szCs w:val="21"/>
          <w:lang w:val="fr-FR"/>
        </w:rPr>
        <w:t xml:space="preserve">Aenean commodo arcu quis elit congue malesuada. Orci varius natoque penatibus et magnis dis parturient montes, nascetur ridiculus mus. Quisque et sodales lorem, sit amet mollis diam. Morbi pellentesque mauris in dictum consequat. Morbi ac nisi molestie, placerat metus vitae, tempus urna. Maecenas a euismod magna. Cras consequat ex nec ante suscipit, vitae blandit neque condimentum. Suspendisse id lectus ac sapien aliquet fringilla id vel metus. </w:t>
      </w:r>
      <w:r w:rsidRPr="00097799">
        <w:rPr>
          <w:rFonts w:ascii="Arial" w:eastAsia="Times New Roman" w:hAnsi="Arial" w:cs="Arial"/>
          <w:color w:val="000000"/>
          <w:sz w:val="21"/>
          <w:szCs w:val="21"/>
          <w:lang w:val="en-US"/>
        </w:rPr>
        <w:t xml:space="preserve">Sed nec ex dui. Donec fermentum interdum odio. Sed imperdiet eros ante, at blandit quam ornare tincidunt. </w:t>
      </w:r>
    </w:p>
    <w:p w14:paraId="7F7A1BC4" w14:textId="77777777" w:rsidR="00FC2F5C" w:rsidRDefault="00FC2F5C" w:rsidP="00483A9A">
      <w:pPr>
        <w:pStyle w:val="Heading2"/>
        <w:rPr>
          <w:lang w:val="en-US"/>
        </w:rPr>
      </w:pPr>
    </w:p>
    <w:p w14:paraId="685C99A8" w14:textId="61FE2AD5" w:rsidR="00483A9A" w:rsidRDefault="00337A0B" w:rsidP="00FC2F5C">
      <w:pPr>
        <w:pStyle w:val="Heading2"/>
        <w:rPr>
          <w:lang w:val="en-US"/>
        </w:rPr>
      </w:pPr>
      <w:r>
        <w:rPr>
          <w:lang w:val="en-US"/>
        </w:rPr>
        <w:t>E</w:t>
      </w:r>
      <w:r w:rsidR="00483A9A" w:rsidRPr="00483A9A">
        <w:rPr>
          <w:lang w:val="en-US"/>
        </w:rPr>
        <w:t>xpected output</w:t>
      </w:r>
      <w:r>
        <w:rPr>
          <w:lang w:val="en-US"/>
        </w:rPr>
        <w:t>(</w:t>
      </w:r>
      <w:r w:rsidR="00483A9A" w:rsidRPr="00483A9A">
        <w:rPr>
          <w:lang w:val="en-US"/>
        </w:rPr>
        <w:t>s</w:t>
      </w:r>
      <w:r>
        <w:rPr>
          <w:lang w:val="en-US"/>
        </w:rPr>
        <w:t>) (including title, media)</w:t>
      </w:r>
      <w:r w:rsidR="00FC2F5C">
        <w:rPr>
          <w:lang w:val="en-US"/>
        </w:rPr>
        <w:t>:</w:t>
      </w:r>
    </w:p>
    <w:p w14:paraId="6D5DA06B" w14:textId="0744B31C" w:rsidR="00FC2F5C" w:rsidRPr="00EF20FE" w:rsidRDefault="00FA34B2" w:rsidP="00FC2F5C">
      <w:pPr>
        <w:pStyle w:val="ListParagraph"/>
        <w:numPr>
          <w:ilvl w:val="0"/>
          <w:numId w:val="7"/>
        </w:numPr>
        <w:rPr>
          <w:lang w:val="en-US"/>
        </w:rPr>
      </w:pPr>
      <w:r>
        <w:rPr>
          <w:lang w:val="en-US"/>
        </w:rPr>
        <w:t xml:space="preserve">E. g. </w:t>
      </w:r>
      <w:r w:rsidR="00792F88">
        <w:rPr>
          <w:lang w:val="en-US"/>
        </w:rPr>
        <w:t>Comprehensive r</w:t>
      </w:r>
      <w:r w:rsidR="00483A9A">
        <w:rPr>
          <w:lang w:val="en-US"/>
        </w:rPr>
        <w:t>eview</w:t>
      </w:r>
      <w:r>
        <w:rPr>
          <w:lang w:val="en-US"/>
        </w:rPr>
        <w:t>, systematic review, opinion, reply, theory, report</w:t>
      </w:r>
      <w:r w:rsidR="00BA4A68">
        <w:rPr>
          <w:lang w:val="en-US"/>
        </w:rPr>
        <w:t>.</w:t>
      </w:r>
      <w:r>
        <w:rPr>
          <w:lang w:val="en-US"/>
        </w:rPr>
        <w:t xml:space="preserve"> </w:t>
      </w:r>
    </w:p>
    <w:p w14:paraId="0FFECE02" w14:textId="12324D87" w:rsidR="00EF20FE" w:rsidRDefault="00337A0B" w:rsidP="00FC2F5C">
      <w:pPr>
        <w:pStyle w:val="Heading2"/>
        <w:rPr>
          <w:lang w:val="en-US"/>
        </w:rPr>
      </w:pPr>
      <w:r>
        <w:rPr>
          <w:lang w:val="en-US"/>
        </w:rPr>
        <w:t>Timeline</w:t>
      </w:r>
      <w:r w:rsidR="00FA34B2">
        <w:rPr>
          <w:lang w:val="en-US"/>
        </w:rPr>
        <w:t xml:space="preserve"> (</w:t>
      </w:r>
      <w:r w:rsidR="00F4345A">
        <w:rPr>
          <w:lang w:val="en-US"/>
        </w:rPr>
        <w:t>three</w:t>
      </w:r>
      <w:r w:rsidR="00FA34B2">
        <w:rPr>
          <w:lang w:val="en-US"/>
        </w:rPr>
        <w:t xml:space="preserve"> to </w:t>
      </w:r>
      <w:r w:rsidR="00F4345A">
        <w:rPr>
          <w:lang w:val="en-US"/>
        </w:rPr>
        <w:t xml:space="preserve">five </w:t>
      </w:r>
      <w:r w:rsidR="00FA34B2">
        <w:rPr>
          <w:lang w:val="en-US"/>
        </w:rPr>
        <w:t>dates)</w:t>
      </w:r>
      <w:r w:rsidR="00EF20FE">
        <w:rPr>
          <w:lang w:val="en-US"/>
        </w:rPr>
        <w:t xml:space="preserve">: </w:t>
      </w:r>
    </w:p>
    <w:p w14:paraId="49EE5411" w14:textId="77777777" w:rsidR="00EF20FE" w:rsidRPr="00EF20FE" w:rsidRDefault="00EF20FE" w:rsidP="00EF20FE">
      <w:pPr>
        <w:pStyle w:val="ListParagraph"/>
        <w:numPr>
          <w:ilvl w:val="0"/>
          <w:numId w:val="10"/>
        </w:numPr>
        <w:rPr>
          <w:lang w:val="en-US"/>
        </w:rPr>
      </w:pPr>
    </w:p>
    <w:p w14:paraId="72039185" w14:textId="29F60232" w:rsidR="00FC2F5C" w:rsidRDefault="00097799" w:rsidP="00FC2F5C">
      <w:pPr>
        <w:pStyle w:val="Heading2"/>
        <w:rPr>
          <w:lang w:val="en-US"/>
        </w:rPr>
      </w:pPr>
      <w:r>
        <w:rPr>
          <w:lang w:val="en-US"/>
        </w:rPr>
        <w:t>Feasibility</w:t>
      </w:r>
      <w:r w:rsidR="00EF20FE">
        <w:rPr>
          <w:lang w:val="en-US"/>
        </w:rPr>
        <w:t xml:space="preserve"> &amp; contingency plan</w:t>
      </w:r>
      <w:r w:rsidR="00FA34B2">
        <w:rPr>
          <w:lang w:val="en-US"/>
        </w:rPr>
        <w:t xml:space="preserve"> (max 1000 cha.)</w:t>
      </w:r>
      <w:r w:rsidR="00337A0B">
        <w:rPr>
          <w:lang w:val="en-US"/>
        </w:rPr>
        <w:t>:</w:t>
      </w:r>
    </w:p>
    <w:p w14:paraId="6ABEBF29" w14:textId="11E45CA3" w:rsidR="00483A9A" w:rsidRPr="00337A0B" w:rsidRDefault="00483A9A" w:rsidP="00483A9A">
      <w:pPr>
        <w:pStyle w:val="ListParagraph"/>
        <w:numPr>
          <w:ilvl w:val="0"/>
          <w:numId w:val="9"/>
        </w:numPr>
        <w:rPr>
          <w:lang w:val="en-US"/>
        </w:rPr>
      </w:pPr>
    </w:p>
    <w:p w14:paraId="2F75579B" w14:textId="4C3DDE6B" w:rsidR="00A4273F" w:rsidRDefault="00337A0B" w:rsidP="00337A0B">
      <w:pPr>
        <w:pStyle w:val="Heading2"/>
        <w:rPr>
          <w:lang w:val="en-US"/>
        </w:rPr>
      </w:pPr>
      <w:r>
        <w:rPr>
          <w:lang w:val="en-US"/>
        </w:rPr>
        <w:t>Impact for the re</w:t>
      </w:r>
      <w:r w:rsidR="00EF20FE">
        <w:rPr>
          <w:lang w:val="en-US"/>
        </w:rPr>
        <w:t>searchers</w:t>
      </w:r>
      <w:r w:rsidR="00FA34B2">
        <w:rPr>
          <w:lang w:val="en-US"/>
        </w:rPr>
        <w:t xml:space="preserve"> (max 1000 cha.)</w:t>
      </w:r>
      <w:r>
        <w:rPr>
          <w:lang w:val="en-US"/>
        </w:rPr>
        <w:t xml:space="preserve">: </w:t>
      </w:r>
    </w:p>
    <w:p w14:paraId="2EDDAA17" w14:textId="08D2EF41" w:rsidR="00337A0B" w:rsidRPr="00337A0B" w:rsidRDefault="00337A0B" w:rsidP="00337A0B">
      <w:pPr>
        <w:pStyle w:val="ListParagraph"/>
        <w:numPr>
          <w:ilvl w:val="0"/>
          <w:numId w:val="9"/>
        </w:numPr>
        <w:rPr>
          <w:lang w:val="en-US"/>
        </w:rPr>
      </w:pPr>
    </w:p>
    <w:p w14:paraId="1F313B40" w14:textId="69ED9CD0" w:rsidR="00337A0B" w:rsidRDefault="00337A0B" w:rsidP="00337A0B">
      <w:pPr>
        <w:pStyle w:val="Heading2"/>
        <w:rPr>
          <w:lang w:val="en-US"/>
        </w:rPr>
      </w:pPr>
      <w:r>
        <w:rPr>
          <w:lang w:val="en-US"/>
        </w:rPr>
        <w:t>Impact for ICArEHB</w:t>
      </w:r>
      <w:r w:rsidR="00FA34B2">
        <w:rPr>
          <w:lang w:val="en-US"/>
        </w:rPr>
        <w:t xml:space="preserve"> (max 1000 cha.)</w:t>
      </w:r>
      <w:r>
        <w:rPr>
          <w:lang w:val="en-US"/>
        </w:rPr>
        <w:t xml:space="preserve">: </w:t>
      </w:r>
    </w:p>
    <w:p w14:paraId="0431C231" w14:textId="03F3783E" w:rsidR="00337A0B" w:rsidRPr="00337A0B" w:rsidRDefault="00337A0B" w:rsidP="00337A0B">
      <w:pPr>
        <w:pStyle w:val="ListParagraph"/>
        <w:numPr>
          <w:ilvl w:val="0"/>
          <w:numId w:val="9"/>
        </w:numPr>
        <w:rPr>
          <w:lang w:val="en-US"/>
        </w:rPr>
      </w:pPr>
    </w:p>
    <w:p w14:paraId="2E589CF8" w14:textId="4CB9BF60" w:rsidR="00337A0B" w:rsidRPr="00337A0B" w:rsidRDefault="00337A0B" w:rsidP="00337A0B">
      <w:pPr>
        <w:pStyle w:val="Heading2"/>
        <w:rPr>
          <w:lang w:val="en-US"/>
        </w:rPr>
      </w:pPr>
      <w:r>
        <w:rPr>
          <w:lang w:val="en-US"/>
        </w:rPr>
        <w:lastRenderedPageBreak/>
        <w:t xml:space="preserve">Estimated budget: </w:t>
      </w:r>
    </w:p>
    <w:sectPr w:rsidR="00337A0B" w:rsidRPr="00337A0B" w:rsidSect="00A77342">
      <w:headerReference w:type="default" r:id="rId8"/>
      <w:footerReference w:type="default" r:id="rId9"/>
      <w:pgSz w:w="11906" w:h="16838"/>
      <w:pgMar w:top="2410" w:right="991"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F994" w14:textId="77777777" w:rsidR="00FF2B83" w:rsidRDefault="00FF2B83" w:rsidP="00006430">
      <w:pPr>
        <w:spacing w:after="0" w:line="240" w:lineRule="auto"/>
      </w:pPr>
      <w:r>
        <w:separator/>
      </w:r>
    </w:p>
  </w:endnote>
  <w:endnote w:type="continuationSeparator" w:id="0">
    <w:p w14:paraId="06C812C1" w14:textId="77777777" w:rsidR="00FF2B83" w:rsidRDefault="00FF2B83" w:rsidP="0000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6B46" w14:textId="77777777" w:rsidR="005D61D4" w:rsidRDefault="00A370AB">
    <w:pPr>
      <w:pStyle w:val="Footer"/>
    </w:pPr>
    <w:r w:rsidRPr="005D61D4">
      <w:rPr>
        <w:noProof/>
        <w:sz w:val="32"/>
        <w:lang w:eastAsia="pt-PT"/>
      </w:rPr>
      <mc:AlternateContent>
        <mc:Choice Requires="wps">
          <w:drawing>
            <wp:anchor distT="45720" distB="45720" distL="114300" distR="114300" simplePos="0" relativeHeight="251664384" behindDoc="1" locked="0" layoutInCell="1" allowOverlap="1" wp14:anchorId="3A386B49" wp14:editId="3A386B4A">
              <wp:simplePos x="0" y="0"/>
              <wp:positionH relativeFrom="page">
                <wp:align>left</wp:align>
              </wp:positionH>
              <wp:positionV relativeFrom="paragraph">
                <wp:posOffset>-474769</wp:posOffset>
              </wp:positionV>
              <wp:extent cx="7548033" cy="1087543"/>
              <wp:effectExtent l="0" t="0" r="0" b="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033" cy="1087543"/>
                      </a:xfrm>
                      <a:prstGeom prst="rect">
                        <a:avLst/>
                      </a:prstGeom>
                      <a:solidFill>
                        <a:schemeClr val="accent1"/>
                      </a:solidFill>
                      <a:ln w="9525">
                        <a:noFill/>
                        <a:miter lim="800000"/>
                        <a:headEnd/>
                        <a:tailEnd/>
                      </a:ln>
                    </wps:spPr>
                    <wps:txbx>
                      <w:txbxContent>
                        <w:p w14:paraId="3A386B4B" w14:textId="77777777" w:rsidR="005D61D4" w:rsidRPr="00A66B16" w:rsidRDefault="005D61D4" w:rsidP="00F4345A">
                          <w:pPr>
                            <w:spacing w:after="0" w:line="240" w:lineRule="auto"/>
                            <w:ind w:left="284"/>
                            <w:rPr>
                              <w:b/>
                              <w:color w:val="FFFFFF" w:themeColor="background1"/>
                              <w:lang w:val="en-US"/>
                            </w:rPr>
                          </w:pPr>
                          <w:r w:rsidRPr="00A66B16">
                            <w:rPr>
                              <w:b/>
                              <w:color w:val="FFFFFF" w:themeColor="background1"/>
                              <w:lang w:val="en-US"/>
                            </w:rPr>
                            <w:t>ICArEHB - Interdisciplinary Center for Archaeology and the Evolution of Human Behaviour</w:t>
                          </w:r>
                        </w:p>
                        <w:p w14:paraId="3A386B4C" w14:textId="77777777" w:rsidR="00831773" w:rsidRDefault="00831773" w:rsidP="00F4345A">
                          <w:pPr>
                            <w:spacing w:after="0" w:line="240" w:lineRule="auto"/>
                            <w:ind w:left="284"/>
                            <w:rPr>
                              <w:color w:val="FFFFFF" w:themeColor="background1"/>
                            </w:rPr>
                          </w:pPr>
                          <w:r w:rsidRPr="00831773">
                            <w:rPr>
                              <w:color w:val="FFFFFF" w:themeColor="background1"/>
                            </w:rPr>
                            <w:t>FCHS</w:t>
                          </w:r>
                        </w:p>
                        <w:p w14:paraId="3A386B4D" w14:textId="77777777" w:rsidR="005D61D4" w:rsidRPr="00A370AB" w:rsidRDefault="005D61D4" w:rsidP="00F4345A">
                          <w:pPr>
                            <w:spacing w:after="0" w:line="240" w:lineRule="auto"/>
                            <w:ind w:left="284"/>
                            <w:rPr>
                              <w:color w:val="FFFFFF" w:themeColor="background1"/>
                            </w:rPr>
                          </w:pPr>
                          <w:r w:rsidRPr="00A370AB">
                            <w:rPr>
                              <w:color w:val="FFFFFF" w:themeColor="background1"/>
                            </w:rPr>
                            <w:t>Universidade do Algarve</w:t>
                          </w:r>
                        </w:p>
                        <w:p w14:paraId="3A386B4E" w14:textId="77777777" w:rsidR="005D61D4" w:rsidRPr="00A370AB" w:rsidRDefault="005D61D4" w:rsidP="00F4345A">
                          <w:pPr>
                            <w:spacing w:after="0" w:line="240" w:lineRule="auto"/>
                            <w:ind w:left="284"/>
                            <w:rPr>
                              <w:color w:val="FFFFFF" w:themeColor="background1"/>
                            </w:rPr>
                          </w:pPr>
                          <w:r w:rsidRPr="00A370AB">
                            <w:rPr>
                              <w:color w:val="FFFFFF" w:themeColor="background1"/>
                            </w:rPr>
                            <w:t>Campus de Gambelas</w:t>
                          </w:r>
                        </w:p>
                        <w:p w14:paraId="3A386B4F" w14:textId="77777777" w:rsidR="005D61D4" w:rsidRPr="00A370AB" w:rsidRDefault="005D61D4" w:rsidP="00F4345A">
                          <w:pPr>
                            <w:spacing w:after="0" w:line="240" w:lineRule="auto"/>
                            <w:ind w:left="284"/>
                            <w:rPr>
                              <w:color w:val="FFFFFF" w:themeColor="background1"/>
                            </w:rPr>
                          </w:pPr>
                          <w:r w:rsidRPr="00A370AB">
                            <w:rPr>
                              <w:color w:val="FFFFFF" w:themeColor="background1"/>
                            </w:rPr>
                            <w:t>8005-139 Faro</w:t>
                          </w:r>
                          <w:r w:rsidR="00831773">
                            <w:rPr>
                              <w:color w:val="FFFFFF" w:themeColor="background1"/>
                            </w:rPr>
                            <w:t xml:space="preserve"> - </w:t>
                          </w:r>
                          <w:r w:rsidRPr="00A370AB">
                            <w:rPr>
                              <w:color w:val="FFFFFF" w:themeColor="background1"/>
                            </w:rPr>
                            <w:t>Portugal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86B49" id="_x0000_t202" coordsize="21600,21600" o:spt="202" path="m,l,21600r21600,l21600,xe">
              <v:stroke joinstyle="miter"/>
              <v:path gradientshapeok="t" o:connecttype="rect"/>
            </v:shapetype>
            <v:shape id="Caixa de Texto 2" o:spid="_x0000_s1026" type="#_x0000_t202" style="position:absolute;margin-left:0;margin-top:-37.4pt;width:594.35pt;height:85.65pt;z-index:-2516520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" fillcolor="#5b9bd5 [3204]" stroked="f">
              <v:textbox>
                <w:txbxContent>
                  <w:p w14:paraId="3A386B4B" w14:textId="77777777" w:rsidR="005D61D4" w:rsidRPr="00A66B16" w:rsidRDefault="005D61D4" w:rsidP="00F4345A">
                    <w:pPr>
                      <w:spacing w:after="0" w:line="240" w:lineRule="auto"/>
                      <w:ind w:left="284"/>
                      <w:rPr>
                        <w:b/>
                        <w:color w:val="FFFFFF" w:themeColor="background1"/>
                        <w:lang w:val="en-US"/>
                      </w:rPr>
                    </w:pPr>
                    <w:r w:rsidRPr="00A66B16">
                      <w:rPr>
                        <w:b/>
                        <w:color w:val="FFFFFF" w:themeColor="background1"/>
                        <w:lang w:val="en-US"/>
                      </w:rPr>
                      <w:t>ICArEHB - Interdisciplinary Center for Archaeology and the Evolution of Human Behaviour</w:t>
                    </w:r>
                  </w:p>
                  <w:p w14:paraId="3A386B4C" w14:textId="77777777" w:rsidR="00831773" w:rsidRDefault="00831773" w:rsidP="00F4345A">
                    <w:pPr>
                      <w:spacing w:after="0" w:line="240" w:lineRule="auto"/>
                      <w:ind w:left="284"/>
                      <w:rPr>
                        <w:color w:val="FFFFFF" w:themeColor="background1"/>
                      </w:rPr>
                    </w:pPr>
                    <w:r w:rsidRPr="00831773">
                      <w:rPr>
                        <w:color w:val="FFFFFF" w:themeColor="background1"/>
                      </w:rPr>
                      <w:t>FCHS</w:t>
                    </w:r>
                  </w:p>
                  <w:p w14:paraId="3A386B4D" w14:textId="77777777" w:rsidR="005D61D4" w:rsidRPr="00A370AB" w:rsidRDefault="005D61D4" w:rsidP="00F4345A">
                    <w:pPr>
                      <w:spacing w:after="0" w:line="240" w:lineRule="auto"/>
                      <w:ind w:left="284"/>
                      <w:rPr>
                        <w:color w:val="FFFFFF" w:themeColor="background1"/>
                      </w:rPr>
                    </w:pPr>
                    <w:r w:rsidRPr="00A370AB">
                      <w:rPr>
                        <w:color w:val="FFFFFF" w:themeColor="background1"/>
                      </w:rPr>
                      <w:t>Universidade do Algarve</w:t>
                    </w:r>
                  </w:p>
                  <w:p w14:paraId="3A386B4E" w14:textId="77777777" w:rsidR="005D61D4" w:rsidRPr="00A370AB" w:rsidRDefault="005D61D4" w:rsidP="00F4345A">
                    <w:pPr>
                      <w:spacing w:after="0" w:line="240" w:lineRule="auto"/>
                      <w:ind w:left="284"/>
                      <w:rPr>
                        <w:color w:val="FFFFFF" w:themeColor="background1"/>
                      </w:rPr>
                    </w:pPr>
                    <w:r w:rsidRPr="00A370AB">
                      <w:rPr>
                        <w:color w:val="FFFFFF" w:themeColor="background1"/>
                      </w:rPr>
                      <w:t>Campus de Gambelas</w:t>
                    </w:r>
                  </w:p>
                  <w:p w14:paraId="3A386B4F" w14:textId="77777777" w:rsidR="005D61D4" w:rsidRPr="00A370AB" w:rsidRDefault="005D61D4" w:rsidP="00F4345A">
                    <w:pPr>
                      <w:spacing w:after="0" w:line="240" w:lineRule="auto"/>
                      <w:ind w:left="284"/>
                      <w:rPr>
                        <w:color w:val="FFFFFF" w:themeColor="background1"/>
                      </w:rPr>
                    </w:pPr>
                    <w:r w:rsidRPr="00A370AB">
                      <w:rPr>
                        <w:color w:val="FFFFFF" w:themeColor="background1"/>
                      </w:rPr>
                      <w:t>8005-139 Faro</w:t>
                    </w:r>
                    <w:r w:rsidR="00831773">
                      <w:rPr>
                        <w:color w:val="FFFFFF" w:themeColor="background1"/>
                      </w:rPr>
                      <w:t xml:space="preserve"> - </w:t>
                    </w:r>
                    <w:r w:rsidRPr="00A370AB">
                      <w:rPr>
                        <w:color w:val="FFFFFF" w:themeColor="background1"/>
                      </w:rPr>
                      <w:t>Portugal</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D0A4" w14:textId="77777777" w:rsidR="00FF2B83" w:rsidRDefault="00FF2B83" w:rsidP="00006430">
      <w:pPr>
        <w:spacing w:after="0" w:line="240" w:lineRule="auto"/>
      </w:pPr>
      <w:r>
        <w:separator/>
      </w:r>
    </w:p>
  </w:footnote>
  <w:footnote w:type="continuationSeparator" w:id="0">
    <w:p w14:paraId="3CEF9510" w14:textId="77777777" w:rsidR="00FF2B83" w:rsidRDefault="00FF2B83" w:rsidP="00006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6B42" w14:textId="77777777" w:rsidR="00787562" w:rsidRDefault="00787562" w:rsidP="00006430">
    <w:pPr>
      <w:pStyle w:val="Header"/>
      <w:tabs>
        <w:tab w:val="clear" w:pos="4252"/>
        <w:tab w:val="clear" w:pos="8504"/>
        <w:tab w:val="left" w:pos="2193"/>
      </w:tabs>
      <w:ind w:left="4395"/>
      <w:rPr>
        <w:rStyle w:val="Strong"/>
      </w:rPr>
    </w:pPr>
    <w:r>
      <w:rPr>
        <w:noProof/>
        <w:lang w:eastAsia="pt-PT"/>
      </w:rPr>
      <w:drawing>
        <wp:anchor distT="0" distB="0" distL="114300" distR="114300" simplePos="0" relativeHeight="251657216" behindDoc="1" locked="0" layoutInCell="1" allowOverlap="1" wp14:anchorId="3A386B47" wp14:editId="3A386B48">
          <wp:simplePos x="0" y="0"/>
          <wp:positionH relativeFrom="margin">
            <wp:posOffset>-349885</wp:posOffset>
          </wp:positionH>
          <wp:positionV relativeFrom="paragraph">
            <wp:posOffset>23283</wp:posOffset>
          </wp:positionV>
          <wp:extent cx="2820670" cy="812800"/>
          <wp:effectExtent l="0" t="0" r="0" b="6350"/>
          <wp:wrapNone/>
          <wp:docPr id="171" name="Image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arehb.png"/>
                  <pic:cNvPicPr/>
                </pic:nvPicPr>
                <pic:blipFill>
                  <a:blip r:embed="rId1">
                    <a:extLst>
                      <a:ext uri="{28A0092B-C50C-407E-A947-70E740481C1C}">
                        <a14:useLocalDpi xmlns:a14="http://schemas.microsoft.com/office/drawing/2010/main" val="0"/>
                      </a:ext>
                    </a:extLst>
                  </a:blip>
                  <a:stretch>
                    <a:fillRect/>
                  </a:stretch>
                </pic:blipFill>
                <pic:spPr>
                  <a:xfrm>
                    <a:off x="0" y="0"/>
                    <a:ext cx="2820670" cy="812800"/>
                  </a:xfrm>
                  <a:prstGeom prst="rect">
                    <a:avLst/>
                  </a:prstGeom>
                </pic:spPr>
              </pic:pic>
            </a:graphicData>
          </a:graphic>
          <wp14:sizeRelH relativeFrom="margin">
            <wp14:pctWidth>0</wp14:pctWidth>
          </wp14:sizeRelH>
          <wp14:sizeRelV relativeFrom="margin">
            <wp14:pctHeight>0</wp14:pctHeight>
          </wp14:sizeRelV>
        </wp:anchor>
      </w:drawing>
    </w:r>
  </w:p>
  <w:p w14:paraId="3A386B44" w14:textId="1D24A1D7" w:rsidR="00787562" w:rsidRPr="00E86CFB" w:rsidRDefault="00787562" w:rsidP="00E86CFB">
    <w:pPr>
      <w:pStyle w:val="Header"/>
      <w:jc w:val="right"/>
      <w:rPr>
        <w:sz w:val="40"/>
        <w:lang w:val="en-US"/>
      </w:rPr>
    </w:pPr>
    <w:r>
      <w:tab/>
    </w:r>
    <w:r w:rsidRPr="00C202CB">
      <w:rPr>
        <w:sz w:val="36"/>
      </w:rPr>
      <w:tab/>
    </w:r>
    <w:r w:rsidR="006E3972">
      <w:rPr>
        <w:sz w:val="36"/>
        <w:szCs w:val="20"/>
        <w:lang w:val="en-US"/>
      </w:rPr>
      <w:t>Fast Output in Frontier Archeology</w:t>
    </w:r>
  </w:p>
  <w:p w14:paraId="5076C560" w14:textId="31BF24C0" w:rsidR="00E86CFB" w:rsidRPr="00E86CFB" w:rsidRDefault="006E3972" w:rsidP="00E86CFB">
    <w:pPr>
      <w:pStyle w:val="Header"/>
      <w:jc w:val="right"/>
      <w:rPr>
        <w:sz w:val="32"/>
        <w:lang w:val="en-US"/>
      </w:rPr>
    </w:pPr>
    <w:r>
      <w:rPr>
        <w:sz w:val="40"/>
        <w:lang w:val="en-US"/>
      </w:rPr>
      <w:t>A</w:t>
    </w:r>
    <w:r w:rsidR="00E86CFB" w:rsidRPr="00E86CFB">
      <w:rPr>
        <w:sz w:val="40"/>
        <w:lang w:val="en-US"/>
      </w:rPr>
      <w:t>pplication Form</w:t>
    </w:r>
  </w:p>
  <w:p w14:paraId="3A386B45" w14:textId="472EB0A8" w:rsidR="006D2331" w:rsidRPr="00E86CFB" w:rsidRDefault="006D2331" w:rsidP="00166963">
    <w:pPr>
      <w:pStyle w:val="Header"/>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E0A"/>
    <w:multiLevelType w:val="hybridMultilevel"/>
    <w:tmpl w:val="5A4C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6175"/>
    <w:multiLevelType w:val="hybridMultilevel"/>
    <w:tmpl w:val="31A4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493E"/>
    <w:multiLevelType w:val="hybridMultilevel"/>
    <w:tmpl w:val="05F0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D2BF4"/>
    <w:multiLevelType w:val="hybridMultilevel"/>
    <w:tmpl w:val="BBA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51A90409"/>
    <w:multiLevelType w:val="hybridMultilevel"/>
    <w:tmpl w:val="F76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64AA4"/>
    <w:multiLevelType w:val="hybridMultilevel"/>
    <w:tmpl w:val="7D34A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B681F"/>
    <w:multiLevelType w:val="hybridMultilevel"/>
    <w:tmpl w:val="8FC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023B2"/>
    <w:multiLevelType w:val="hybridMultilevel"/>
    <w:tmpl w:val="80BE57BC"/>
    <w:lvl w:ilvl="0" w:tplc="4DBEFB1C">
      <w:start w:val="1"/>
      <w:numFmt w:val="decimal"/>
      <w:lvlText w:val="%1)"/>
      <w:lvlJc w:val="left"/>
      <w:pPr>
        <w:ind w:left="720" w:hanging="360"/>
      </w:pPr>
      <w:rPr>
        <w:rFonts w:asciiTheme="minorHAnsi" w:eastAsia="Times New Roman" w:hAnsiTheme="minorHAnsi" w:cstheme="minorHAns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16C44CD"/>
    <w:multiLevelType w:val="hybridMultilevel"/>
    <w:tmpl w:val="80BE57BC"/>
    <w:lvl w:ilvl="0" w:tplc="4DBEFB1C">
      <w:start w:val="1"/>
      <w:numFmt w:val="decimal"/>
      <w:lvlText w:val="%1)"/>
      <w:lvlJc w:val="left"/>
      <w:pPr>
        <w:ind w:left="720" w:hanging="360"/>
      </w:pPr>
      <w:rPr>
        <w:rFonts w:asciiTheme="minorHAnsi" w:eastAsia="Times New Roman" w:hAnsiTheme="minorHAnsi" w:cstheme="minorHAns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3"/>
  </w:num>
  <w:num w:numId="5">
    <w:abstractNumId w:val="1"/>
  </w:num>
  <w:num w:numId="6">
    <w:abstractNumId w:val="5"/>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30"/>
    <w:rsid w:val="00004E57"/>
    <w:rsid w:val="00006430"/>
    <w:rsid w:val="000251FC"/>
    <w:rsid w:val="00046356"/>
    <w:rsid w:val="00050D93"/>
    <w:rsid w:val="00097799"/>
    <w:rsid w:val="000F0D36"/>
    <w:rsid w:val="000F5038"/>
    <w:rsid w:val="000F5759"/>
    <w:rsid w:val="001062EB"/>
    <w:rsid w:val="00114A2C"/>
    <w:rsid w:val="00123B3C"/>
    <w:rsid w:val="00131684"/>
    <w:rsid w:val="00133FA2"/>
    <w:rsid w:val="00166963"/>
    <w:rsid w:val="001877C2"/>
    <w:rsid w:val="00193780"/>
    <w:rsid w:val="001A42C9"/>
    <w:rsid w:val="001B0117"/>
    <w:rsid w:val="001C72F6"/>
    <w:rsid w:val="001D7B67"/>
    <w:rsid w:val="001D7CEE"/>
    <w:rsid w:val="001E66F2"/>
    <w:rsid w:val="00202CCD"/>
    <w:rsid w:val="00206896"/>
    <w:rsid w:val="00214C94"/>
    <w:rsid w:val="00215D29"/>
    <w:rsid w:val="00231EE8"/>
    <w:rsid w:val="002368CD"/>
    <w:rsid w:val="00293F01"/>
    <w:rsid w:val="00294A70"/>
    <w:rsid w:val="002A3D11"/>
    <w:rsid w:val="002D3FAB"/>
    <w:rsid w:val="00302D9C"/>
    <w:rsid w:val="0030690F"/>
    <w:rsid w:val="00312492"/>
    <w:rsid w:val="00337A0B"/>
    <w:rsid w:val="00367047"/>
    <w:rsid w:val="003671BD"/>
    <w:rsid w:val="00374E27"/>
    <w:rsid w:val="00380A43"/>
    <w:rsid w:val="00396B63"/>
    <w:rsid w:val="003B5A85"/>
    <w:rsid w:val="003E54F9"/>
    <w:rsid w:val="00415115"/>
    <w:rsid w:val="00424AC2"/>
    <w:rsid w:val="004435A2"/>
    <w:rsid w:val="00470AC0"/>
    <w:rsid w:val="00480F4D"/>
    <w:rsid w:val="00483A9A"/>
    <w:rsid w:val="00492BDA"/>
    <w:rsid w:val="0049546B"/>
    <w:rsid w:val="004A1900"/>
    <w:rsid w:val="004C3660"/>
    <w:rsid w:val="004C5E9F"/>
    <w:rsid w:val="004E24DA"/>
    <w:rsid w:val="004F4AA5"/>
    <w:rsid w:val="005557DF"/>
    <w:rsid w:val="0055714E"/>
    <w:rsid w:val="005D1DC1"/>
    <w:rsid w:val="005D3C92"/>
    <w:rsid w:val="005D61D4"/>
    <w:rsid w:val="005E4644"/>
    <w:rsid w:val="0062476D"/>
    <w:rsid w:val="00630097"/>
    <w:rsid w:val="00650DDF"/>
    <w:rsid w:val="0065127F"/>
    <w:rsid w:val="00651A80"/>
    <w:rsid w:val="00661BD7"/>
    <w:rsid w:val="00682E4D"/>
    <w:rsid w:val="006863C7"/>
    <w:rsid w:val="006A2B04"/>
    <w:rsid w:val="006B33BF"/>
    <w:rsid w:val="006C5F32"/>
    <w:rsid w:val="006D2331"/>
    <w:rsid w:val="006E3972"/>
    <w:rsid w:val="006F0A49"/>
    <w:rsid w:val="00702607"/>
    <w:rsid w:val="00707F56"/>
    <w:rsid w:val="007121E7"/>
    <w:rsid w:val="007130F6"/>
    <w:rsid w:val="00720269"/>
    <w:rsid w:val="00734923"/>
    <w:rsid w:val="00737F1F"/>
    <w:rsid w:val="00785402"/>
    <w:rsid w:val="00785EC2"/>
    <w:rsid w:val="00787562"/>
    <w:rsid w:val="00792F88"/>
    <w:rsid w:val="007C241F"/>
    <w:rsid w:val="00814A49"/>
    <w:rsid w:val="0081727E"/>
    <w:rsid w:val="00822238"/>
    <w:rsid w:val="00823466"/>
    <w:rsid w:val="00824F88"/>
    <w:rsid w:val="00825EEC"/>
    <w:rsid w:val="00831773"/>
    <w:rsid w:val="008415D3"/>
    <w:rsid w:val="008624CA"/>
    <w:rsid w:val="008C40C8"/>
    <w:rsid w:val="008D2030"/>
    <w:rsid w:val="008D40C6"/>
    <w:rsid w:val="00912A06"/>
    <w:rsid w:val="009305C7"/>
    <w:rsid w:val="00944CAD"/>
    <w:rsid w:val="009505BD"/>
    <w:rsid w:val="009726C5"/>
    <w:rsid w:val="009840C6"/>
    <w:rsid w:val="00986FA6"/>
    <w:rsid w:val="00990F48"/>
    <w:rsid w:val="009B33F9"/>
    <w:rsid w:val="009B53CB"/>
    <w:rsid w:val="009D55FE"/>
    <w:rsid w:val="009E11A6"/>
    <w:rsid w:val="00A038BD"/>
    <w:rsid w:val="00A25302"/>
    <w:rsid w:val="00A36F00"/>
    <w:rsid w:val="00A370AB"/>
    <w:rsid w:val="00A4273F"/>
    <w:rsid w:val="00A6161E"/>
    <w:rsid w:val="00A66B16"/>
    <w:rsid w:val="00A72DE8"/>
    <w:rsid w:val="00A74C49"/>
    <w:rsid w:val="00A77342"/>
    <w:rsid w:val="00AF0656"/>
    <w:rsid w:val="00B06761"/>
    <w:rsid w:val="00B15D2A"/>
    <w:rsid w:val="00B242EC"/>
    <w:rsid w:val="00B35933"/>
    <w:rsid w:val="00B41BEA"/>
    <w:rsid w:val="00B61D3B"/>
    <w:rsid w:val="00B6636D"/>
    <w:rsid w:val="00B729A8"/>
    <w:rsid w:val="00B75692"/>
    <w:rsid w:val="00B85D5F"/>
    <w:rsid w:val="00BA4A68"/>
    <w:rsid w:val="00BB1FF5"/>
    <w:rsid w:val="00BB6CEF"/>
    <w:rsid w:val="00BD6CC4"/>
    <w:rsid w:val="00BE7955"/>
    <w:rsid w:val="00BF24BA"/>
    <w:rsid w:val="00BF5B7F"/>
    <w:rsid w:val="00C114CD"/>
    <w:rsid w:val="00C16137"/>
    <w:rsid w:val="00C202CB"/>
    <w:rsid w:val="00C203FC"/>
    <w:rsid w:val="00C2696A"/>
    <w:rsid w:val="00C417B9"/>
    <w:rsid w:val="00C72CA6"/>
    <w:rsid w:val="00C75271"/>
    <w:rsid w:val="00C831B3"/>
    <w:rsid w:val="00C83E98"/>
    <w:rsid w:val="00C94938"/>
    <w:rsid w:val="00C95AA1"/>
    <w:rsid w:val="00CB26DB"/>
    <w:rsid w:val="00CB32B8"/>
    <w:rsid w:val="00CC2BE2"/>
    <w:rsid w:val="00CC378E"/>
    <w:rsid w:val="00CD4D39"/>
    <w:rsid w:val="00CE0D00"/>
    <w:rsid w:val="00CE6F16"/>
    <w:rsid w:val="00CF0D75"/>
    <w:rsid w:val="00D016C8"/>
    <w:rsid w:val="00D25DD6"/>
    <w:rsid w:val="00D36FD0"/>
    <w:rsid w:val="00D4108D"/>
    <w:rsid w:val="00D664FE"/>
    <w:rsid w:val="00D853AF"/>
    <w:rsid w:val="00D9629C"/>
    <w:rsid w:val="00DC1A85"/>
    <w:rsid w:val="00DC5C54"/>
    <w:rsid w:val="00E05386"/>
    <w:rsid w:val="00E20912"/>
    <w:rsid w:val="00E343AA"/>
    <w:rsid w:val="00E40BD5"/>
    <w:rsid w:val="00E534B0"/>
    <w:rsid w:val="00E56C50"/>
    <w:rsid w:val="00E575FF"/>
    <w:rsid w:val="00E72181"/>
    <w:rsid w:val="00E86CFB"/>
    <w:rsid w:val="00E92E2D"/>
    <w:rsid w:val="00EA479F"/>
    <w:rsid w:val="00EB0853"/>
    <w:rsid w:val="00EB2ED6"/>
    <w:rsid w:val="00EF20FE"/>
    <w:rsid w:val="00EF7FEC"/>
    <w:rsid w:val="00F01B1B"/>
    <w:rsid w:val="00F1473A"/>
    <w:rsid w:val="00F260FC"/>
    <w:rsid w:val="00F433F3"/>
    <w:rsid w:val="00F4345A"/>
    <w:rsid w:val="00F54CDF"/>
    <w:rsid w:val="00F74B02"/>
    <w:rsid w:val="00FA34B2"/>
    <w:rsid w:val="00FC2F5C"/>
    <w:rsid w:val="00FE25E0"/>
    <w:rsid w:val="00FE416B"/>
    <w:rsid w:val="00FF2B83"/>
    <w:rsid w:val="00FF66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6B23"/>
  <w15:chartTrackingRefBased/>
  <w15:docId w15:val="{8285530D-F3F8-4BEA-84FF-2AC9FE5D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6430"/>
    <w:pPr>
      <w:keepNext/>
      <w:spacing w:after="240" w:line="240" w:lineRule="auto"/>
      <w:contextualSpacing/>
      <w:jc w:val="center"/>
      <w:outlineLvl w:val="0"/>
    </w:pPr>
    <w:rPr>
      <w:rFonts w:asciiTheme="majorHAnsi" w:eastAsia="Times New Roman" w:hAnsiTheme="majorHAnsi" w:cs="Arial"/>
      <w:b/>
      <w:bCs/>
      <w:kern w:val="32"/>
      <w:sz w:val="32"/>
      <w:szCs w:val="32"/>
      <w:lang w:val="en-US"/>
    </w:rPr>
  </w:style>
  <w:style w:type="paragraph" w:styleId="Heading2">
    <w:name w:val="heading 2"/>
    <w:basedOn w:val="Normal"/>
    <w:next w:val="Normal"/>
    <w:link w:val="Heading2Char"/>
    <w:uiPriority w:val="9"/>
    <w:unhideWhenUsed/>
    <w:qFormat/>
    <w:rsid w:val="00A42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430"/>
    <w:pPr>
      <w:tabs>
        <w:tab w:val="center" w:pos="4252"/>
        <w:tab w:val="right" w:pos="8504"/>
      </w:tabs>
      <w:spacing w:after="0" w:line="240" w:lineRule="auto"/>
    </w:pPr>
  </w:style>
  <w:style w:type="character" w:customStyle="1" w:styleId="HeaderChar">
    <w:name w:val="Header Char"/>
    <w:basedOn w:val="DefaultParagraphFont"/>
    <w:link w:val="Header"/>
    <w:uiPriority w:val="99"/>
    <w:rsid w:val="00006430"/>
  </w:style>
  <w:style w:type="paragraph" w:styleId="Footer">
    <w:name w:val="footer"/>
    <w:basedOn w:val="Normal"/>
    <w:link w:val="FooterChar"/>
    <w:uiPriority w:val="99"/>
    <w:unhideWhenUsed/>
    <w:rsid w:val="00006430"/>
    <w:pPr>
      <w:tabs>
        <w:tab w:val="center" w:pos="4252"/>
        <w:tab w:val="right" w:pos="8504"/>
      </w:tabs>
      <w:spacing w:after="0" w:line="240" w:lineRule="auto"/>
    </w:pPr>
  </w:style>
  <w:style w:type="character" w:customStyle="1" w:styleId="FooterChar">
    <w:name w:val="Footer Char"/>
    <w:basedOn w:val="DefaultParagraphFont"/>
    <w:link w:val="Footer"/>
    <w:uiPriority w:val="99"/>
    <w:rsid w:val="00006430"/>
  </w:style>
  <w:style w:type="character" w:styleId="Strong">
    <w:name w:val="Strong"/>
    <w:basedOn w:val="DefaultParagraphFont"/>
    <w:uiPriority w:val="22"/>
    <w:qFormat/>
    <w:rsid w:val="00006430"/>
    <w:rPr>
      <w:rFonts w:asciiTheme="minorHAnsi" w:hAnsiTheme="minorHAnsi" w:cs="Times New Roman"/>
      <w:b/>
      <w:bCs/>
    </w:rPr>
  </w:style>
  <w:style w:type="character" w:customStyle="1" w:styleId="Heading1Char">
    <w:name w:val="Heading 1 Char"/>
    <w:basedOn w:val="DefaultParagraphFont"/>
    <w:link w:val="Heading1"/>
    <w:uiPriority w:val="9"/>
    <w:rsid w:val="00006430"/>
    <w:rPr>
      <w:rFonts w:asciiTheme="majorHAnsi" w:eastAsia="Times New Roman" w:hAnsiTheme="majorHAnsi" w:cs="Arial"/>
      <w:b/>
      <w:bCs/>
      <w:kern w:val="32"/>
      <w:sz w:val="32"/>
      <w:szCs w:val="32"/>
      <w:lang w:val="en-US"/>
    </w:rPr>
  </w:style>
  <w:style w:type="paragraph" w:styleId="ListNumber">
    <w:name w:val="List Number"/>
    <w:basedOn w:val="Normal"/>
    <w:uiPriority w:val="99"/>
    <w:qFormat/>
    <w:rsid w:val="00006430"/>
    <w:pPr>
      <w:numPr>
        <w:numId w:val="1"/>
      </w:numPr>
      <w:spacing w:after="200" w:line="276" w:lineRule="auto"/>
    </w:pPr>
    <w:rPr>
      <w:rFonts w:eastAsia="Times New Roman" w:cs="Times New Roman"/>
      <w:sz w:val="24"/>
      <w:szCs w:val="24"/>
      <w:lang w:val="en-US"/>
    </w:rPr>
  </w:style>
  <w:style w:type="table" w:customStyle="1" w:styleId="Meetingminutestable">
    <w:name w:val="Meeting minutes table"/>
    <w:basedOn w:val="TableNormal"/>
    <w:uiPriority w:val="99"/>
    <w:rsid w:val="00006430"/>
    <w:pPr>
      <w:spacing w:before="40" w:after="120" w:line="240" w:lineRule="auto"/>
    </w:pPr>
    <w:rPr>
      <w:rFonts w:eastAsia="Times New Roman" w:cs="Times New Roman"/>
      <w:sz w:val="24"/>
      <w:szCs w:val="24"/>
      <w:lang w:val="en-US"/>
    </w:rPr>
    <w:tblPr>
      <w:tblCellMar>
        <w:left w:w="0" w:type="dxa"/>
        <w:right w:w="0" w:type="dxa"/>
      </w:tblCellMar>
    </w:tblPr>
    <w:tblStylePr w:type="firstRow">
      <w:pPr>
        <w:wordWrap/>
        <w:jc w:val="center"/>
      </w:pPr>
      <w:rPr>
        <w:rFonts w:asciiTheme="minorHAnsi" w:hAnsiTheme="minorHAnsi"/>
        <w:b/>
        <w:color w:val="5B9BD5" w:themeColor="accent1"/>
      </w:rPr>
      <w:tblPr/>
      <w:tcPr>
        <w:tcBorders>
          <w:top w:val="single" w:sz="18" w:space="0" w:color="5B9BD5" w:themeColor="accent1"/>
          <w:left w:val="nil"/>
          <w:bottom w:val="nil"/>
          <w:right w:val="nil"/>
          <w:insideH w:val="nil"/>
          <w:insideV w:val="nil"/>
          <w:tl2br w:val="nil"/>
          <w:tr2bl w:val="nil"/>
        </w:tcBorders>
      </w:tcPr>
    </w:tblStylePr>
  </w:style>
  <w:style w:type="paragraph" w:styleId="ListNumber2">
    <w:name w:val="List Number 2"/>
    <w:basedOn w:val="Normal"/>
    <w:uiPriority w:val="99"/>
    <w:unhideWhenUsed/>
    <w:qFormat/>
    <w:rsid w:val="00006430"/>
    <w:pPr>
      <w:numPr>
        <w:ilvl w:val="1"/>
        <w:numId w:val="1"/>
      </w:numPr>
      <w:spacing w:before="40" w:after="120" w:line="276" w:lineRule="auto"/>
    </w:pPr>
    <w:rPr>
      <w:rFonts w:eastAsia="Times New Roman" w:cs="Times New Roman"/>
      <w:sz w:val="24"/>
      <w:szCs w:val="24"/>
      <w:lang w:val="en-US"/>
    </w:rPr>
  </w:style>
  <w:style w:type="character" w:customStyle="1" w:styleId="ms-button-flexcontainer">
    <w:name w:val="ms-button-flexcontainer"/>
    <w:basedOn w:val="DefaultParagraphFont"/>
    <w:rsid w:val="005D61D4"/>
  </w:style>
  <w:style w:type="paragraph" w:styleId="ListParagraph">
    <w:name w:val="List Paragraph"/>
    <w:basedOn w:val="Normal"/>
    <w:uiPriority w:val="34"/>
    <w:qFormat/>
    <w:rsid w:val="00380A43"/>
    <w:pPr>
      <w:ind w:left="720"/>
      <w:contextualSpacing/>
    </w:pPr>
  </w:style>
  <w:style w:type="character" w:styleId="Hyperlink">
    <w:name w:val="Hyperlink"/>
    <w:basedOn w:val="DefaultParagraphFont"/>
    <w:uiPriority w:val="99"/>
    <w:unhideWhenUsed/>
    <w:rsid w:val="00650DDF"/>
    <w:rPr>
      <w:color w:val="0563C1" w:themeColor="hyperlink"/>
      <w:u w:val="single"/>
    </w:rPr>
  </w:style>
  <w:style w:type="character" w:styleId="UnresolvedMention">
    <w:name w:val="Unresolved Mention"/>
    <w:basedOn w:val="DefaultParagraphFont"/>
    <w:uiPriority w:val="99"/>
    <w:semiHidden/>
    <w:unhideWhenUsed/>
    <w:rsid w:val="00650DDF"/>
    <w:rPr>
      <w:color w:val="605E5C"/>
      <w:shd w:val="clear" w:color="auto" w:fill="E1DFDD"/>
    </w:rPr>
  </w:style>
  <w:style w:type="table" w:styleId="TableGrid">
    <w:name w:val="Table Grid"/>
    <w:basedOn w:val="TableNormal"/>
    <w:uiPriority w:val="39"/>
    <w:rsid w:val="00E8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27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A427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416">
      <w:bodyDiv w:val="1"/>
      <w:marLeft w:val="0"/>
      <w:marRight w:val="0"/>
      <w:marTop w:val="0"/>
      <w:marBottom w:val="0"/>
      <w:divBdr>
        <w:top w:val="none" w:sz="0" w:space="0" w:color="auto"/>
        <w:left w:val="none" w:sz="0" w:space="0" w:color="auto"/>
        <w:bottom w:val="none" w:sz="0" w:space="0" w:color="auto"/>
        <w:right w:val="none" w:sz="0" w:space="0" w:color="auto"/>
      </w:divBdr>
    </w:div>
    <w:div w:id="216014150">
      <w:bodyDiv w:val="1"/>
      <w:marLeft w:val="0"/>
      <w:marRight w:val="0"/>
      <w:marTop w:val="0"/>
      <w:marBottom w:val="0"/>
      <w:divBdr>
        <w:top w:val="none" w:sz="0" w:space="0" w:color="auto"/>
        <w:left w:val="none" w:sz="0" w:space="0" w:color="auto"/>
        <w:bottom w:val="none" w:sz="0" w:space="0" w:color="auto"/>
        <w:right w:val="none" w:sz="0" w:space="0" w:color="auto"/>
      </w:divBdr>
    </w:div>
    <w:div w:id="327943187">
      <w:bodyDiv w:val="1"/>
      <w:marLeft w:val="0"/>
      <w:marRight w:val="0"/>
      <w:marTop w:val="0"/>
      <w:marBottom w:val="0"/>
      <w:divBdr>
        <w:top w:val="none" w:sz="0" w:space="0" w:color="auto"/>
        <w:left w:val="none" w:sz="0" w:space="0" w:color="auto"/>
        <w:bottom w:val="none" w:sz="0" w:space="0" w:color="auto"/>
        <w:right w:val="none" w:sz="0" w:space="0" w:color="auto"/>
      </w:divBdr>
      <w:divsChild>
        <w:div w:id="1542862881">
          <w:marLeft w:val="0"/>
          <w:marRight w:val="0"/>
          <w:marTop w:val="0"/>
          <w:marBottom w:val="0"/>
          <w:divBdr>
            <w:top w:val="none" w:sz="0" w:space="0" w:color="auto"/>
            <w:left w:val="none" w:sz="0" w:space="0" w:color="auto"/>
            <w:bottom w:val="none" w:sz="0" w:space="0" w:color="auto"/>
            <w:right w:val="none" w:sz="0" w:space="0" w:color="auto"/>
          </w:divBdr>
          <w:divsChild>
            <w:div w:id="977144201">
              <w:marLeft w:val="0"/>
              <w:marRight w:val="0"/>
              <w:marTop w:val="0"/>
              <w:marBottom w:val="0"/>
              <w:divBdr>
                <w:top w:val="none" w:sz="0" w:space="0" w:color="auto"/>
                <w:left w:val="none" w:sz="0" w:space="0" w:color="auto"/>
                <w:bottom w:val="none" w:sz="0" w:space="0" w:color="auto"/>
                <w:right w:val="none" w:sz="0" w:space="0" w:color="auto"/>
              </w:divBdr>
              <w:divsChild>
                <w:div w:id="1405764427">
                  <w:marLeft w:val="0"/>
                  <w:marRight w:val="0"/>
                  <w:marTop w:val="0"/>
                  <w:marBottom w:val="0"/>
                  <w:divBdr>
                    <w:top w:val="none" w:sz="0" w:space="0" w:color="auto"/>
                    <w:left w:val="none" w:sz="0" w:space="0" w:color="auto"/>
                    <w:bottom w:val="none" w:sz="0" w:space="0" w:color="auto"/>
                    <w:right w:val="none" w:sz="0" w:space="0" w:color="auto"/>
                  </w:divBdr>
                  <w:divsChild>
                    <w:div w:id="1241216724">
                      <w:marLeft w:val="120"/>
                      <w:marRight w:val="300"/>
                      <w:marTop w:val="120"/>
                      <w:marBottom w:val="120"/>
                      <w:divBdr>
                        <w:top w:val="none" w:sz="0" w:space="0" w:color="auto"/>
                        <w:left w:val="none" w:sz="0" w:space="0" w:color="auto"/>
                        <w:bottom w:val="none" w:sz="0" w:space="0" w:color="auto"/>
                        <w:right w:val="none" w:sz="0" w:space="0" w:color="auto"/>
                      </w:divBdr>
                      <w:divsChild>
                        <w:div w:id="656417039">
                          <w:marLeft w:val="780"/>
                          <w:marRight w:val="240"/>
                          <w:marTop w:val="180"/>
                          <w:marBottom w:val="0"/>
                          <w:divBdr>
                            <w:top w:val="none" w:sz="0" w:space="0" w:color="auto"/>
                            <w:left w:val="none" w:sz="0" w:space="0" w:color="auto"/>
                            <w:bottom w:val="none" w:sz="0" w:space="0" w:color="auto"/>
                            <w:right w:val="none" w:sz="0" w:space="0" w:color="auto"/>
                          </w:divBdr>
                          <w:divsChild>
                            <w:div w:id="65232390">
                              <w:marLeft w:val="0"/>
                              <w:marRight w:val="0"/>
                              <w:marTop w:val="0"/>
                              <w:marBottom w:val="0"/>
                              <w:divBdr>
                                <w:top w:val="none" w:sz="0" w:space="0" w:color="auto"/>
                                <w:left w:val="none" w:sz="0" w:space="0" w:color="auto"/>
                                <w:bottom w:val="none" w:sz="0" w:space="0" w:color="auto"/>
                                <w:right w:val="none" w:sz="0" w:space="0" w:color="auto"/>
                              </w:divBdr>
                              <w:divsChild>
                                <w:div w:id="1718774932">
                                  <w:marLeft w:val="0"/>
                                  <w:marRight w:val="0"/>
                                  <w:marTop w:val="0"/>
                                  <w:marBottom w:val="0"/>
                                  <w:divBdr>
                                    <w:top w:val="none" w:sz="0" w:space="0" w:color="auto"/>
                                    <w:left w:val="none" w:sz="0" w:space="0" w:color="auto"/>
                                    <w:bottom w:val="none" w:sz="0" w:space="0" w:color="auto"/>
                                    <w:right w:val="none" w:sz="0" w:space="0" w:color="auto"/>
                                  </w:divBdr>
                                  <w:divsChild>
                                    <w:div w:id="182792855">
                                      <w:marLeft w:val="0"/>
                                      <w:marRight w:val="0"/>
                                      <w:marTop w:val="0"/>
                                      <w:marBottom w:val="0"/>
                                      <w:divBdr>
                                        <w:top w:val="none" w:sz="0" w:space="0" w:color="auto"/>
                                        <w:left w:val="none" w:sz="0" w:space="0" w:color="auto"/>
                                        <w:bottom w:val="none" w:sz="0" w:space="0" w:color="auto"/>
                                        <w:right w:val="none" w:sz="0" w:space="0" w:color="auto"/>
                                      </w:divBdr>
                                      <w:divsChild>
                                        <w:div w:id="1605266543">
                                          <w:marLeft w:val="0"/>
                                          <w:marRight w:val="0"/>
                                          <w:marTop w:val="0"/>
                                          <w:marBottom w:val="0"/>
                                          <w:divBdr>
                                            <w:top w:val="none" w:sz="0" w:space="0" w:color="auto"/>
                                            <w:left w:val="none" w:sz="0" w:space="0" w:color="auto"/>
                                            <w:bottom w:val="none" w:sz="0" w:space="0" w:color="auto"/>
                                            <w:right w:val="none" w:sz="0" w:space="0" w:color="auto"/>
                                          </w:divBdr>
                                          <w:divsChild>
                                            <w:div w:id="613251853">
                                              <w:marLeft w:val="0"/>
                                              <w:marRight w:val="0"/>
                                              <w:marTop w:val="0"/>
                                              <w:marBottom w:val="0"/>
                                              <w:divBdr>
                                                <w:top w:val="none" w:sz="0" w:space="0" w:color="auto"/>
                                                <w:left w:val="none" w:sz="0" w:space="0" w:color="auto"/>
                                                <w:bottom w:val="none" w:sz="0" w:space="0" w:color="auto"/>
                                                <w:right w:val="none" w:sz="0" w:space="0" w:color="auto"/>
                                              </w:divBdr>
                                              <w:divsChild>
                                                <w:div w:id="163595873">
                                                  <w:marLeft w:val="0"/>
                                                  <w:marRight w:val="0"/>
                                                  <w:marTop w:val="0"/>
                                                  <w:marBottom w:val="0"/>
                                                  <w:divBdr>
                                                    <w:top w:val="none" w:sz="0" w:space="0" w:color="auto"/>
                                                    <w:left w:val="none" w:sz="0" w:space="0" w:color="auto"/>
                                                    <w:bottom w:val="none" w:sz="0" w:space="0" w:color="auto"/>
                                                    <w:right w:val="none" w:sz="0" w:space="0" w:color="auto"/>
                                                  </w:divBdr>
                                                  <w:divsChild>
                                                    <w:div w:id="1607539117">
                                                      <w:marLeft w:val="0"/>
                                                      <w:marRight w:val="0"/>
                                                      <w:marTop w:val="0"/>
                                                      <w:marBottom w:val="0"/>
                                                      <w:divBdr>
                                                        <w:top w:val="none" w:sz="0" w:space="0" w:color="auto"/>
                                                        <w:left w:val="none" w:sz="0" w:space="0" w:color="auto"/>
                                                        <w:bottom w:val="none" w:sz="0" w:space="0" w:color="auto"/>
                                                        <w:right w:val="none" w:sz="0" w:space="0" w:color="auto"/>
                                                      </w:divBdr>
                                                      <w:divsChild>
                                                        <w:div w:id="1838155120">
                                                          <w:marLeft w:val="0"/>
                                                          <w:marRight w:val="0"/>
                                                          <w:marTop w:val="0"/>
                                                          <w:marBottom w:val="0"/>
                                                          <w:divBdr>
                                                            <w:top w:val="none" w:sz="0" w:space="0" w:color="auto"/>
                                                            <w:left w:val="none" w:sz="0" w:space="0" w:color="auto"/>
                                                            <w:bottom w:val="none" w:sz="0" w:space="0" w:color="auto"/>
                                                            <w:right w:val="none" w:sz="0" w:space="0" w:color="auto"/>
                                                          </w:divBdr>
                                                        </w:div>
                                                        <w:div w:id="734665331">
                                                          <w:marLeft w:val="0"/>
                                                          <w:marRight w:val="0"/>
                                                          <w:marTop w:val="0"/>
                                                          <w:marBottom w:val="0"/>
                                                          <w:divBdr>
                                                            <w:top w:val="none" w:sz="0" w:space="0" w:color="auto"/>
                                                            <w:left w:val="none" w:sz="0" w:space="0" w:color="auto"/>
                                                            <w:bottom w:val="none" w:sz="0" w:space="0" w:color="auto"/>
                                                            <w:right w:val="none" w:sz="0" w:space="0" w:color="auto"/>
                                                          </w:divBdr>
                                                        </w:div>
                                                        <w:div w:id="1320041844">
                                                          <w:marLeft w:val="0"/>
                                                          <w:marRight w:val="0"/>
                                                          <w:marTop w:val="0"/>
                                                          <w:marBottom w:val="0"/>
                                                          <w:divBdr>
                                                            <w:top w:val="none" w:sz="0" w:space="0" w:color="auto"/>
                                                            <w:left w:val="none" w:sz="0" w:space="0" w:color="auto"/>
                                                            <w:bottom w:val="none" w:sz="0" w:space="0" w:color="auto"/>
                                                            <w:right w:val="none" w:sz="0" w:space="0" w:color="auto"/>
                                                          </w:divBdr>
                                                        </w:div>
                                                        <w:div w:id="4790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395636">
          <w:marLeft w:val="0"/>
          <w:marRight w:val="0"/>
          <w:marTop w:val="0"/>
          <w:marBottom w:val="0"/>
          <w:divBdr>
            <w:top w:val="none" w:sz="0" w:space="0" w:color="auto"/>
            <w:left w:val="none" w:sz="0" w:space="0" w:color="auto"/>
            <w:bottom w:val="none" w:sz="0" w:space="0" w:color="auto"/>
            <w:right w:val="none" w:sz="0" w:space="0" w:color="auto"/>
          </w:divBdr>
          <w:divsChild>
            <w:div w:id="766997530">
              <w:marLeft w:val="0"/>
              <w:marRight w:val="0"/>
              <w:marTop w:val="0"/>
              <w:marBottom w:val="0"/>
              <w:divBdr>
                <w:top w:val="none" w:sz="0" w:space="0" w:color="auto"/>
                <w:left w:val="none" w:sz="0" w:space="0" w:color="auto"/>
                <w:bottom w:val="none" w:sz="0" w:space="0" w:color="auto"/>
                <w:right w:val="none" w:sz="0" w:space="0" w:color="auto"/>
              </w:divBdr>
              <w:divsChild>
                <w:div w:id="1961570952">
                  <w:marLeft w:val="0"/>
                  <w:marRight w:val="0"/>
                  <w:marTop w:val="0"/>
                  <w:marBottom w:val="0"/>
                  <w:divBdr>
                    <w:top w:val="none" w:sz="0" w:space="0" w:color="auto"/>
                    <w:left w:val="none" w:sz="0" w:space="0" w:color="auto"/>
                    <w:bottom w:val="none" w:sz="0" w:space="0" w:color="auto"/>
                    <w:right w:val="none" w:sz="0" w:space="0" w:color="auto"/>
                  </w:divBdr>
                  <w:divsChild>
                    <w:div w:id="142476024">
                      <w:marLeft w:val="120"/>
                      <w:marRight w:val="300"/>
                      <w:marTop w:val="120"/>
                      <w:marBottom w:val="120"/>
                      <w:divBdr>
                        <w:top w:val="none" w:sz="0" w:space="0" w:color="auto"/>
                        <w:left w:val="none" w:sz="0" w:space="0" w:color="auto"/>
                        <w:bottom w:val="none" w:sz="0" w:space="0" w:color="auto"/>
                        <w:right w:val="none" w:sz="0" w:space="0" w:color="auto"/>
                      </w:divBdr>
                      <w:divsChild>
                        <w:div w:id="1996717855">
                          <w:marLeft w:val="0"/>
                          <w:marRight w:val="0"/>
                          <w:marTop w:val="0"/>
                          <w:marBottom w:val="0"/>
                          <w:divBdr>
                            <w:top w:val="none" w:sz="0" w:space="0" w:color="auto"/>
                            <w:left w:val="none" w:sz="0" w:space="0" w:color="auto"/>
                            <w:bottom w:val="none" w:sz="0" w:space="0" w:color="auto"/>
                            <w:right w:val="none" w:sz="0" w:space="0" w:color="auto"/>
                          </w:divBdr>
                          <w:divsChild>
                            <w:div w:id="188572226">
                              <w:marLeft w:val="0"/>
                              <w:marRight w:val="120"/>
                              <w:marTop w:val="0"/>
                              <w:marBottom w:val="0"/>
                              <w:divBdr>
                                <w:top w:val="none" w:sz="0" w:space="0" w:color="auto"/>
                                <w:left w:val="none" w:sz="0" w:space="0" w:color="auto"/>
                                <w:bottom w:val="none" w:sz="0" w:space="0" w:color="auto"/>
                                <w:right w:val="none" w:sz="0" w:space="0" w:color="auto"/>
                              </w:divBdr>
                              <w:divsChild>
                                <w:div w:id="2127655731">
                                  <w:marLeft w:val="0"/>
                                  <w:marRight w:val="0"/>
                                  <w:marTop w:val="0"/>
                                  <w:marBottom w:val="0"/>
                                  <w:divBdr>
                                    <w:top w:val="none" w:sz="0" w:space="0" w:color="auto"/>
                                    <w:left w:val="none" w:sz="0" w:space="0" w:color="auto"/>
                                    <w:bottom w:val="none" w:sz="0" w:space="0" w:color="auto"/>
                                    <w:right w:val="none" w:sz="0" w:space="0" w:color="auto"/>
                                  </w:divBdr>
                                  <w:divsChild>
                                    <w:div w:id="1281886342">
                                      <w:marLeft w:val="0"/>
                                      <w:marRight w:val="0"/>
                                      <w:marTop w:val="0"/>
                                      <w:marBottom w:val="0"/>
                                      <w:divBdr>
                                        <w:top w:val="none" w:sz="0" w:space="0" w:color="auto"/>
                                        <w:left w:val="none" w:sz="0" w:space="0" w:color="auto"/>
                                        <w:bottom w:val="none" w:sz="0" w:space="0" w:color="auto"/>
                                        <w:right w:val="none" w:sz="0" w:space="0" w:color="auto"/>
                                      </w:divBdr>
                                      <w:divsChild>
                                        <w:div w:id="1964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932724">
      <w:bodyDiv w:val="1"/>
      <w:marLeft w:val="0"/>
      <w:marRight w:val="0"/>
      <w:marTop w:val="0"/>
      <w:marBottom w:val="0"/>
      <w:divBdr>
        <w:top w:val="none" w:sz="0" w:space="0" w:color="auto"/>
        <w:left w:val="none" w:sz="0" w:space="0" w:color="auto"/>
        <w:bottom w:val="none" w:sz="0" w:space="0" w:color="auto"/>
        <w:right w:val="none" w:sz="0" w:space="0" w:color="auto"/>
      </w:divBdr>
    </w:div>
    <w:div w:id="392973315">
      <w:bodyDiv w:val="1"/>
      <w:marLeft w:val="0"/>
      <w:marRight w:val="0"/>
      <w:marTop w:val="0"/>
      <w:marBottom w:val="0"/>
      <w:divBdr>
        <w:top w:val="none" w:sz="0" w:space="0" w:color="auto"/>
        <w:left w:val="none" w:sz="0" w:space="0" w:color="auto"/>
        <w:bottom w:val="none" w:sz="0" w:space="0" w:color="auto"/>
        <w:right w:val="none" w:sz="0" w:space="0" w:color="auto"/>
      </w:divBdr>
    </w:div>
    <w:div w:id="533420620">
      <w:bodyDiv w:val="1"/>
      <w:marLeft w:val="0"/>
      <w:marRight w:val="0"/>
      <w:marTop w:val="0"/>
      <w:marBottom w:val="0"/>
      <w:divBdr>
        <w:top w:val="none" w:sz="0" w:space="0" w:color="auto"/>
        <w:left w:val="none" w:sz="0" w:space="0" w:color="auto"/>
        <w:bottom w:val="none" w:sz="0" w:space="0" w:color="auto"/>
        <w:right w:val="none" w:sz="0" w:space="0" w:color="auto"/>
      </w:divBdr>
    </w:div>
    <w:div w:id="856427407">
      <w:bodyDiv w:val="1"/>
      <w:marLeft w:val="0"/>
      <w:marRight w:val="0"/>
      <w:marTop w:val="0"/>
      <w:marBottom w:val="0"/>
      <w:divBdr>
        <w:top w:val="none" w:sz="0" w:space="0" w:color="auto"/>
        <w:left w:val="none" w:sz="0" w:space="0" w:color="auto"/>
        <w:bottom w:val="none" w:sz="0" w:space="0" w:color="auto"/>
        <w:right w:val="none" w:sz="0" w:space="0" w:color="auto"/>
      </w:divBdr>
      <w:divsChild>
        <w:div w:id="718676195">
          <w:marLeft w:val="0"/>
          <w:marRight w:val="0"/>
          <w:marTop w:val="0"/>
          <w:marBottom w:val="0"/>
          <w:divBdr>
            <w:top w:val="none" w:sz="0" w:space="0" w:color="auto"/>
            <w:left w:val="none" w:sz="0" w:space="0" w:color="auto"/>
            <w:bottom w:val="none" w:sz="0" w:space="0" w:color="auto"/>
            <w:right w:val="none" w:sz="0" w:space="0" w:color="auto"/>
          </w:divBdr>
        </w:div>
      </w:divsChild>
    </w:div>
    <w:div w:id="1084497827">
      <w:bodyDiv w:val="1"/>
      <w:marLeft w:val="0"/>
      <w:marRight w:val="0"/>
      <w:marTop w:val="0"/>
      <w:marBottom w:val="0"/>
      <w:divBdr>
        <w:top w:val="none" w:sz="0" w:space="0" w:color="auto"/>
        <w:left w:val="none" w:sz="0" w:space="0" w:color="auto"/>
        <w:bottom w:val="none" w:sz="0" w:space="0" w:color="auto"/>
        <w:right w:val="none" w:sz="0" w:space="0" w:color="auto"/>
      </w:divBdr>
      <w:divsChild>
        <w:div w:id="1490948052">
          <w:marLeft w:val="0"/>
          <w:marRight w:val="0"/>
          <w:marTop w:val="0"/>
          <w:marBottom w:val="0"/>
          <w:divBdr>
            <w:top w:val="none" w:sz="0" w:space="0" w:color="auto"/>
            <w:left w:val="none" w:sz="0" w:space="0" w:color="auto"/>
            <w:bottom w:val="none" w:sz="0" w:space="0" w:color="auto"/>
            <w:right w:val="none" w:sz="0" w:space="0" w:color="auto"/>
          </w:divBdr>
          <w:divsChild>
            <w:div w:id="656688665">
              <w:marLeft w:val="0"/>
              <w:marRight w:val="0"/>
              <w:marTop w:val="0"/>
              <w:marBottom w:val="0"/>
              <w:divBdr>
                <w:top w:val="none" w:sz="0" w:space="0" w:color="auto"/>
                <w:left w:val="none" w:sz="0" w:space="0" w:color="auto"/>
                <w:bottom w:val="none" w:sz="0" w:space="0" w:color="auto"/>
                <w:right w:val="none" w:sz="0" w:space="0" w:color="auto"/>
              </w:divBdr>
              <w:divsChild>
                <w:div w:id="1521241178">
                  <w:marLeft w:val="0"/>
                  <w:marRight w:val="0"/>
                  <w:marTop w:val="0"/>
                  <w:marBottom w:val="0"/>
                  <w:divBdr>
                    <w:top w:val="none" w:sz="0" w:space="0" w:color="auto"/>
                    <w:left w:val="none" w:sz="0" w:space="0" w:color="auto"/>
                    <w:bottom w:val="none" w:sz="0" w:space="0" w:color="auto"/>
                    <w:right w:val="none" w:sz="0" w:space="0" w:color="auto"/>
                  </w:divBdr>
                  <w:divsChild>
                    <w:div w:id="717439276">
                      <w:marLeft w:val="120"/>
                      <w:marRight w:val="300"/>
                      <w:marTop w:val="120"/>
                      <w:marBottom w:val="120"/>
                      <w:divBdr>
                        <w:top w:val="none" w:sz="0" w:space="0" w:color="auto"/>
                        <w:left w:val="none" w:sz="0" w:space="0" w:color="auto"/>
                        <w:bottom w:val="none" w:sz="0" w:space="0" w:color="auto"/>
                        <w:right w:val="none" w:sz="0" w:space="0" w:color="auto"/>
                      </w:divBdr>
                      <w:divsChild>
                        <w:div w:id="1527979972">
                          <w:marLeft w:val="780"/>
                          <w:marRight w:val="240"/>
                          <w:marTop w:val="180"/>
                          <w:marBottom w:val="0"/>
                          <w:divBdr>
                            <w:top w:val="none" w:sz="0" w:space="0" w:color="auto"/>
                            <w:left w:val="none" w:sz="0" w:space="0" w:color="auto"/>
                            <w:bottom w:val="none" w:sz="0" w:space="0" w:color="auto"/>
                            <w:right w:val="none" w:sz="0" w:space="0" w:color="auto"/>
                          </w:divBdr>
                          <w:divsChild>
                            <w:div w:id="1091201364">
                              <w:marLeft w:val="0"/>
                              <w:marRight w:val="0"/>
                              <w:marTop w:val="0"/>
                              <w:marBottom w:val="0"/>
                              <w:divBdr>
                                <w:top w:val="none" w:sz="0" w:space="0" w:color="auto"/>
                                <w:left w:val="none" w:sz="0" w:space="0" w:color="auto"/>
                                <w:bottom w:val="none" w:sz="0" w:space="0" w:color="auto"/>
                                <w:right w:val="none" w:sz="0" w:space="0" w:color="auto"/>
                              </w:divBdr>
                              <w:divsChild>
                                <w:div w:id="44960150">
                                  <w:marLeft w:val="0"/>
                                  <w:marRight w:val="0"/>
                                  <w:marTop w:val="0"/>
                                  <w:marBottom w:val="0"/>
                                  <w:divBdr>
                                    <w:top w:val="none" w:sz="0" w:space="0" w:color="auto"/>
                                    <w:left w:val="none" w:sz="0" w:space="0" w:color="auto"/>
                                    <w:bottom w:val="none" w:sz="0" w:space="0" w:color="auto"/>
                                    <w:right w:val="none" w:sz="0" w:space="0" w:color="auto"/>
                                  </w:divBdr>
                                  <w:divsChild>
                                    <w:div w:id="1719742524">
                                      <w:marLeft w:val="0"/>
                                      <w:marRight w:val="0"/>
                                      <w:marTop w:val="0"/>
                                      <w:marBottom w:val="0"/>
                                      <w:divBdr>
                                        <w:top w:val="none" w:sz="0" w:space="0" w:color="auto"/>
                                        <w:left w:val="none" w:sz="0" w:space="0" w:color="auto"/>
                                        <w:bottom w:val="none" w:sz="0" w:space="0" w:color="auto"/>
                                        <w:right w:val="none" w:sz="0" w:space="0" w:color="auto"/>
                                      </w:divBdr>
                                      <w:divsChild>
                                        <w:div w:id="1401056169">
                                          <w:marLeft w:val="0"/>
                                          <w:marRight w:val="0"/>
                                          <w:marTop w:val="0"/>
                                          <w:marBottom w:val="0"/>
                                          <w:divBdr>
                                            <w:top w:val="none" w:sz="0" w:space="0" w:color="auto"/>
                                            <w:left w:val="none" w:sz="0" w:space="0" w:color="auto"/>
                                            <w:bottom w:val="none" w:sz="0" w:space="0" w:color="auto"/>
                                            <w:right w:val="none" w:sz="0" w:space="0" w:color="auto"/>
                                          </w:divBdr>
                                          <w:divsChild>
                                            <w:div w:id="395706597">
                                              <w:marLeft w:val="0"/>
                                              <w:marRight w:val="0"/>
                                              <w:marTop w:val="0"/>
                                              <w:marBottom w:val="0"/>
                                              <w:divBdr>
                                                <w:top w:val="none" w:sz="0" w:space="0" w:color="auto"/>
                                                <w:left w:val="none" w:sz="0" w:space="0" w:color="auto"/>
                                                <w:bottom w:val="none" w:sz="0" w:space="0" w:color="auto"/>
                                                <w:right w:val="none" w:sz="0" w:space="0" w:color="auto"/>
                                              </w:divBdr>
                                              <w:divsChild>
                                                <w:div w:id="1568802160">
                                                  <w:marLeft w:val="0"/>
                                                  <w:marRight w:val="0"/>
                                                  <w:marTop w:val="0"/>
                                                  <w:marBottom w:val="0"/>
                                                  <w:divBdr>
                                                    <w:top w:val="none" w:sz="0" w:space="0" w:color="auto"/>
                                                    <w:left w:val="none" w:sz="0" w:space="0" w:color="auto"/>
                                                    <w:bottom w:val="none" w:sz="0" w:space="0" w:color="auto"/>
                                                    <w:right w:val="none" w:sz="0" w:space="0" w:color="auto"/>
                                                  </w:divBdr>
                                                  <w:divsChild>
                                                    <w:div w:id="745155840">
                                                      <w:marLeft w:val="0"/>
                                                      <w:marRight w:val="0"/>
                                                      <w:marTop w:val="0"/>
                                                      <w:marBottom w:val="0"/>
                                                      <w:divBdr>
                                                        <w:top w:val="none" w:sz="0" w:space="0" w:color="auto"/>
                                                        <w:left w:val="none" w:sz="0" w:space="0" w:color="auto"/>
                                                        <w:bottom w:val="none" w:sz="0" w:space="0" w:color="auto"/>
                                                        <w:right w:val="none" w:sz="0" w:space="0" w:color="auto"/>
                                                      </w:divBdr>
                                                      <w:divsChild>
                                                        <w:div w:id="174422829">
                                                          <w:marLeft w:val="0"/>
                                                          <w:marRight w:val="0"/>
                                                          <w:marTop w:val="0"/>
                                                          <w:marBottom w:val="0"/>
                                                          <w:divBdr>
                                                            <w:top w:val="none" w:sz="0" w:space="0" w:color="auto"/>
                                                            <w:left w:val="none" w:sz="0" w:space="0" w:color="auto"/>
                                                            <w:bottom w:val="none" w:sz="0" w:space="0" w:color="auto"/>
                                                            <w:right w:val="none" w:sz="0" w:space="0" w:color="auto"/>
                                                          </w:divBdr>
                                                        </w:div>
                                                        <w:div w:id="150758017">
                                                          <w:marLeft w:val="0"/>
                                                          <w:marRight w:val="0"/>
                                                          <w:marTop w:val="0"/>
                                                          <w:marBottom w:val="0"/>
                                                          <w:divBdr>
                                                            <w:top w:val="none" w:sz="0" w:space="0" w:color="auto"/>
                                                            <w:left w:val="none" w:sz="0" w:space="0" w:color="auto"/>
                                                            <w:bottom w:val="none" w:sz="0" w:space="0" w:color="auto"/>
                                                            <w:right w:val="none" w:sz="0" w:space="0" w:color="auto"/>
                                                          </w:divBdr>
                                                        </w:div>
                                                        <w:div w:id="471412174">
                                                          <w:marLeft w:val="0"/>
                                                          <w:marRight w:val="0"/>
                                                          <w:marTop w:val="0"/>
                                                          <w:marBottom w:val="0"/>
                                                          <w:divBdr>
                                                            <w:top w:val="none" w:sz="0" w:space="0" w:color="auto"/>
                                                            <w:left w:val="none" w:sz="0" w:space="0" w:color="auto"/>
                                                            <w:bottom w:val="none" w:sz="0" w:space="0" w:color="auto"/>
                                                            <w:right w:val="none" w:sz="0" w:space="0" w:color="auto"/>
                                                          </w:divBdr>
                                                        </w:div>
                                                        <w:div w:id="11941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618169">
          <w:marLeft w:val="0"/>
          <w:marRight w:val="0"/>
          <w:marTop w:val="0"/>
          <w:marBottom w:val="0"/>
          <w:divBdr>
            <w:top w:val="none" w:sz="0" w:space="0" w:color="auto"/>
            <w:left w:val="none" w:sz="0" w:space="0" w:color="auto"/>
            <w:bottom w:val="none" w:sz="0" w:space="0" w:color="auto"/>
            <w:right w:val="none" w:sz="0" w:space="0" w:color="auto"/>
          </w:divBdr>
          <w:divsChild>
            <w:div w:id="353193643">
              <w:marLeft w:val="0"/>
              <w:marRight w:val="0"/>
              <w:marTop w:val="0"/>
              <w:marBottom w:val="0"/>
              <w:divBdr>
                <w:top w:val="none" w:sz="0" w:space="0" w:color="auto"/>
                <w:left w:val="none" w:sz="0" w:space="0" w:color="auto"/>
                <w:bottom w:val="none" w:sz="0" w:space="0" w:color="auto"/>
                <w:right w:val="none" w:sz="0" w:space="0" w:color="auto"/>
              </w:divBdr>
              <w:divsChild>
                <w:div w:id="2054309096">
                  <w:marLeft w:val="0"/>
                  <w:marRight w:val="0"/>
                  <w:marTop w:val="0"/>
                  <w:marBottom w:val="0"/>
                  <w:divBdr>
                    <w:top w:val="none" w:sz="0" w:space="0" w:color="auto"/>
                    <w:left w:val="none" w:sz="0" w:space="0" w:color="auto"/>
                    <w:bottom w:val="none" w:sz="0" w:space="0" w:color="auto"/>
                    <w:right w:val="none" w:sz="0" w:space="0" w:color="auto"/>
                  </w:divBdr>
                  <w:divsChild>
                    <w:div w:id="338242299">
                      <w:marLeft w:val="120"/>
                      <w:marRight w:val="300"/>
                      <w:marTop w:val="120"/>
                      <w:marBottom w:val="120"/>
                      <w:divBdr>
                        <w:top w:val="none" w:sz="0" w:space="0" w:color="auto"/>
                        <w:left w:val="none" w:sz="0" w:space="0" w:color="auto"/>
                        <w:bottom w:val="none" w:sz="0" w:space="0" w:color="auto"/>
                        <w:right w:val="none" w:sz="0" w:space="0" w:color="auto"/>
                      </w:divBdr>
                      <w:divsChild>
                        <w:div w:id="1230967923">
                          <w:marLeft w:val="0"/>
                          <w:marRight w:val="0"/>
                          <w:marTop w:val="0"/>
                          <w:marBottom w:val="0"/>
                          <w:divBdr>
                            <w:top w:val="none" w:sz="0" w:space="0" w:color="auto"/>
                            <w:left w:val="none" w:sz="0" w:space="0" w:color="auto"/>
                            <w:bottom w:val="none" w:sz="0" w:space="0" w:color="auto"/>
                            <w:right w:val="none" w:sz="0" w:space="0" w:color="auto"/>
                          </w:divBdr>
                          <w:divsChild>
                            <w:div w:id="309671068">
                              <w:marLeft w:val="0"/>
                              <w:marRight w:val="120"/>
                              <w:marTop w:val="0"/>
                              <w:marBottom w:val="0"/>
                              <w:divBdr>
                                <w:top w:val="none" w:sz="0" w:space="0" w:color="auto"/>
                                <w:left w:val="none" w:sz="0" w:space="0" w:color="auto"/>
                                <w:bottom w:val="none" w:sz="0" w:space="0" w:color="auto"/>
                                <w:right w:val="none" w:sz="0" w:space="0" w:color="auto"/>
                              </w:divBdr>
                              <w:divsChild>
                                <w:div w:id="1882935669">
                                  <w:marLeft w:val="0"/>
                                  <w:marRight w:val="0"/>
                                  <w:marTop w:val="0"/>
                                  <w:marBottom w:val="0"/>
                                  <w:divBdr>
                                    <w:top w:val="none" w:sz="0" w:space="0" w:color="auto"/>
                                    <w:left w:val="none" w:sz="0" w:space="0" w:color="auto"/>
                                    <w:bottom w:val="none" w:sz="0" w:space="0" w:color="auto"/>
                                    <w:right w:val="none" w:sz="0" w:space="0" w:color="auto"/>
                                  </w:divBdr>
                                  <w:divsChild>
                                    <w:div w:id="625551192">
                                      <w:marLeft w:val="0"/>
                                      <w:marRight w:val="0"/>
                                      <w:marTop w:val="0"/>
                                      <w:marBottom w:val="0"/>
                                      <w:divBdr>
                                        <w:top w:val="none" w:sz="0" w:space="0" w:color="auto"/>
                                        <w:left w:val="none" w:sz="0" w:space="0" w:color="auto"/>
                                        <w:bottom w:val="none" w:sz="0" w:space="0" w:color="auto"/>
                                        <w:right w:val="none" w:sz="0" w:space="0" w:color="auto"/>
                                      </w:divBdr>
                                      <w:divsChild>
                                        <w:div w:id="13444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56536">
      <w:bodyDiv w:val="1"/>
      <w:marLeft w:val="0"/>
      <w:marRight w:val="0"/>
      <w:marTop w:val="0"/>
      <w:marBottom w:val="0"/>
      <w:divBdr>
        <w:top w:val="none" w:sz="0" w:space="0" w:color="auto"/>
        <w:left w:val="none" w:sz="0" w:space="0" w:color="auto"/>
        <w:bottom w:val="none" w:sz="0" w:space="0" w:color="auto"/>
        <w:right w:val="none" w:sz="0" w:space="0" w:color="auto"/>
      </w:divBdr>
    </w:div>
    <w:div w:id="1420831108">
      <w:bodyDiv w:val="1"/>
      <w:marLeft w:val="0"/>
      <w:marRight w:val="0"/>
      <w:marTop w:val="0"/>
      <w:marBottom w:val="0"/>
      <w:divBdr>
        <w:top w:val="none" w:sz="0" w:space="0" w:color="auto"/>
        <w:left w:val="none" w:sz="0" w:space="0" w:color="auto"/>
        <w:bottom w:val="none" w:sz="0" w:space="0" w:color="auto"/>
        <w:right w:val="none" w:sz="0" w:space="0" w:color="auto"/>
      </w:divBdr>
    </w:div>
    <w:div w:id="1555384510">
      <w:bodyDiv w:val="1"/>
      <w:marLeft w:val="0"/>
      <w:marRight w:val="0"/>
      <w:marTop w:val="0"/>
      <w:marBottom w:val="0"/>
      <w:divBdr>
        <w:top w:val="none" w:sz="0" w:space="0" w:color="auto"/>
        <w:left w:val="none" w:sz="0" w:space="0" w:color="auto"/>
        <w:bottom w:val="none" w:sz="0" w:space="0" w:color="auto"/>
        <w:right w:val="none" w:sz="0" w:space="0" w:color="auto"/>
      </w:divBdr>
    </w:div>
    <w:div w:id="1596941148">
      <w:bodyDiv w:val="1"/>
      <w:marLeft w:val="0"/>
      <w:marRight w:val="0"/>
      <w:marTop w:val="0"/>
      <w:marBottom w:val="0"/>
      <w:divBdr>
        <w:top w:val="none" w:sz="0" w:space="0" w:color="auto"/>
        <w:left w:val="none" w:sz="0" w:space="0" w:color="auto"/>
        <w:bottom w:val="none" w:sz="0" w:space="0" w:color="auto"/>
        <w:right w:val="none" w:sz="0" w:space="0" w:color="auto"/>
      </w:divBdr>
    </w:div>
    <w:div w:id="1639874384">
      <w:bodyDiv w:val="1"/>
      <w:marLeft w:val="0"/>
      <w:marRight w:val="0"/>
      <w:marTop w:val="0"/>
      <w:marBottom w:val="0"/>
      <w:divBdr>
        <w:top w:val="none" w:sz="0" w:space="0" w:color="auto"/>
        <w:left w:val="none" w:sz="0" w:space="0" w:color="auto"/>
        <w:bottom w:val="none" w:sz="0" w:space="0" w:color="auto"/>
        <w:right w:val="none" w:sz="0" w:space="0" w:color="auto"/>
      </w:divBdr>
      <w:divsChild>
        <w:div w:id="2146383873">
          <w:marLeft w:val="1267"/>
          <w:marRight w:val="0"/>
          <w:marTop w:val="100"/>
          <w:marBottom w:val="120"/>
          <w:divBdr>
            <w:top w:val="none" w:sz="0" w:space="0" w:color="auto"/>
            <w:left w:val="none" w:sz="0" w:space="0" w:color="auto"/>
            <w:bottom w:val="none" w:sz="0" w:space="0" w:color="auto"/>
            <w:right w:val="none" w:sz="0" w:space="0" w:color="auto"/>
          </w:divBdr>
        </w:div>
        <w:div w:id="678195361">
          <w:marLeft w:val="2074"/>
          <w:marRight w:val="0"/>
          <w:marTop w:val="100"/>
          <w:marBottom w:val="120"/>
          <w:divBdr>
            <w:top w:val="none" w:sz="0" w:space="0" w:color="auto"/>
            <w:left w:val="none" w:sz="0" w:space="0" w:color="auto"/>
            <w:bottom w:val="none" w:sz="0" w:space="0" w:color="auto"/>
            <w:right w:val="none" w:sz="0" w:space="0" w:color="auto"/>
          </w:divBdr>
        </w:div>
        <w:div w:id="1274436864">
          <w:marLeft w:val="2074"/>
          <w:marRight w:val="0"/>
          <w:marTop w:val="100"/>
          <w:marBottom w:val="120"/>
          <w:divBdr>
            <w:top w:val="none" w:sz="0" w:space="0" w:color="auto"/>
            <w:left w:val="none" w:sz="0" w:space="0" w:color="auto"/>
            <w:bottom w:val="none" w:sz="0" w:space="0" w:color="auto"/>
            <w:right w:val="none" w:sz="0" w:space="0" w:color="auto"/>
          </w:divBdr>
        </w:div>
        <w:div w:id="932519245">
          <w:marLeft w:val="1267"/>
          <w:marRight w:val="0"/>
          <w:marTop w:val="100"/>
          <w:marBottom w:val="120"/>
          <w:divBdr>
            <w:top w:val="none" w:sz="0" w:space="0" w:color="auto"/>
            <w:left w:val="none" w:sz="0" w:space="0" w:color="auto"/>
            <w:bottom w:val="none" w:sz="0" w:space="0" w:color="auto"/>
            <w:right w:val="none" w:sz="0" w:space="0" w:color="auto"/>
          </w:divBdr>
        </w:div>
        <w:div w:id="1784763477">
          <w:marLeft w:val="1267"/>
          <w:marRight w:val="0"/>
          <w:marTop w:val="100"/>
          <w:marBottom w:val="120"/>
          <w:divBdr>
            <w:top w:val="none" w:sz="0" w:space="0" w:color="auto"/>
            <w:left w:val="none" w:sz="0" w:space="0" w:color="auto"/>
            <w:bottom w:val="none" w:sz="0" w:space="0" w:color="auto"/>
            <w:right w:val="none" w:sz="0" w:space="0" w:color="auto"/>
          </w:divBdr>
        </w:div>
        <w:div w:id="244387458">
          <w:marLeft w:val="1267"/>
          <w:marRight w:val="0"/>
          <w:marTop w:val="100"/>
          <w:marBottom w:val="120"/>
          <w:divBdr>
            <w:top w:val="none" w:sz="0" w:space="0" w:color="auto"/>
            <w:left w:val="none" w:sz="0" w:space="0" w:color="auto"/>
            <w:bottom w:val="none" w:sz="0" w:space="0" w:color="auto"/>
            <w:right w:val="none" w:sz="0" w:space="0" w:color="auto"/>
          </w:divBdr>
        </w:div>
        <w:div w:id="868421120">
          <w:marLeft w:val="1267"/>
          <w:marRight w:val="0"/>
          <w:marTop w:val="100"/>
          <w:marBottom w:val="120"/>
          <w:divBdr>
            <w:top w:val="none" w:sz="0" w:space="0" w:color="auto"/>
            <w:left w:val="none" w:sz="0" w:space="0" w:color="auto"/>
            <w:bottom w:val="none" w:sz="0" w:space="0" w:color="auto"/>
            <w:right w:val="none" w:sz="0" w:space="0" w:color="auto"/>
          </w:divBdr>
        </w:div>
        <w:div w:id="1546522347">
          <w:marLeft w:val="1267"/>
          <w:marRight w:val="0"/>
          <w:marTop w:val="100"/>
          <w:marBottom w:val="120"/>
          <w:divBdr>
            <w:top w:val="none" w:sz="0" w:space="0" w:color="auto"/>
            <w:left w:val="none" w:sz="0" w:space="0" w:color="auto"/>
            <w:bottom w:val="none" w:sz="0" w:space="0" w:color="auto"/>
            <w:right w:val="none" w:sz="0" w:space="0" w:color="auto"/>
          </w:divBdr>
        </w:div>
      </w:divsChild>
    </w:div>
    <w:div w:id="1726024740">
      <w:bodyDiv w:val="1"/>
      <w:marLeft w:val="0"/>
      <w:marRight w:val="0"/>
      <w:marTop w:val="0"/>
      <w:marBottom w:val="0"/>
      <w:divBdr>
        <w:top w:val="none" w:sz="0" w:space="0" w:color="auto"/>
        <w:left w:val="none" w:sz="0" w:space="0" w:color="auto"/>
        <w:bottom w:val="none" w:sz="0" w:space="0" w:color="auto"/>
        <w:right w:val="none" w:sz="0" w:space="0" w:color="auto"/>
      </w:divBdr>
    </w:div>
    <w:div w:id="18851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FB1C-55A8-4AD6-953D-C45E786E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366</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ICArEHB</dc:creator>
  <cp:keywords/>
  <dc:description/>
  <cp:lastModifiedBy>Godefroy Louis François Devevey</cp:lastModifiedBy>
  <cp:revision>4</cp:revision>
  <dcterms:created xsi:type="dcterms:W3CDTF">2021-05-18T08:37:00Z</dcterms:created>
  <dcterms:modified xsi:type="dcterms:W3CDTF">2021-05-18T16:18:00Z</dcterms:modified>
</cp:coreProperties>
</file>